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1" w:rsidRPr="008D4A3F" w:rsidRDefault="004D3341" w:rsidP="004D3341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【様式第</w:t>
      </w:r>
      <w:r w:rsidR="00381E3F">
        <w:rPr>
          <w:rFonts w:ascii="UD デジタル 教科書体 NP-R" w:eastAsia="UD デジタル 教科書体 NP-R" w:hint="eastAsia"/>
          <w:sz w:val="22"/>
        </w:rPr>
        <w:t>９</w:t>
      </w:r>
      <w:r w:rsidRPr="008D4A3F">
        <w:rPr>
          <w:rFonts w:ascii="UD デジタル 教科書体 NP-R" w:eastAsia="UD デジタル 教科書体 NP-R" w:hint="eastAsia"/>
          <w:sz w:val="22"/>
        </w:rPr>
        <w:t>号】</w:t>
      </w:r>
    </w:p>
    <w:p w:rsidR="004D3341" w:rsidRPr="008D4A3F" w:rsidRDefault="00C37970" w:rsidP="004D3341">
      <w:pPr>
        <w:jc w:val="center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LGWAN</w:t>
      </w:r>
      <w:r w:rsidR="008C3E44">
        <w:rPr>
          <w:rFonts w:ascii="UD デジタル 教科書体 NP-B" w:eastAsia="UD デジタル 教科書体 NP-B" w:hint="eastAsia"/>
          <w:sz w:val="28"/>
        </w:rPr>
        <w:t>系による運用</w:t>
      </w:r>
      <w:r w:rsidR="004D3341">
        <w:rPr>
          <w:rFonts w:ascii="UD デジタル 教科書体 NP-B" w:eastAsia="UD デジタル 教科書体 NP-B" w:hint="eastAsia"/>
          <w:sz w:val="28"/>
        </w:rPr>
        <w:t>に係る</w:t>
      </w:r>
      <w:r w:rsidR="00D76DDC">
        <w:rPr>
          <w:rFonts w:ascii="UD デジタル 教科書体 NP-B" w:eastAsia="UD デジタル 教科書体 NP-B" w:hint="eastAsia"/>
          <w:sz w:val="28"/>
        </w:rPr>
        <w:t>提案等</w:t>
      </w:r>
    </w:p>
    <w:p w:rsidR="004D3341" w:rsidRDefault="004D3341" w:rsidP="004D3341">
      <w:pPr>
        <w:ind w:right="220"/>
        <w:jc w:val="left"/>
        <w:rPr>
          <w:rFonts w:ascii="UD デジタル 教科書体 NP-R" w:eastAsia="UD デジタル 教科書体 NP-R"/>
          <w:sz w:val="22"/>
        </w:rPr>
      </w:pPr>
    </w:p>
    <w:p w:rsidR="004D3341" w:rsidRDefault="00C37970" w:rsidP="004D3341">
      <w:pPr>
        <w:ind w:right="220"/>
        <w:jc w:val="lef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１．LGWAN</w:t>
      </w:r>
      <w:r w:rsidR="008C3E44">
        <w:rPr>
          <w:rFonts w:ascii="UD デジタル 教科書体 NP-B" w:eastAsia="UD デジタル 教科書体 NP-B" w:hint="eastAsia"/>
          <w:szCs w:val="21"/>
        </w:rPr>
        <w:t>系での</w:t>
      </w:r>
      <w:r>
        <w:rPr>
          <w:rFonts w:ascii="UD デジタル 教科書体 NP-B" w:eastAsia="UD デジタル 教科書体 NP-B" w:hint="eastAsia"/>
          <w:szCs w:val="21"/>
        </w:rPr>
        <w:t>実績</w:t>
      </w:r>
      <w:r w:rsidR="00727F85">
        <w:rPr>
          <w:rFonts w:ascii="UD デジタル 教科書体 NP-B" w:eastAsia="UD デジタル 教科書体 NP-B" w:hint="eastAsia"/>
          <w:szCs w:val="21"/>
        </w:rPr>
        <w:t>の有無</w:t>
      </w:r>
    </w:p>
    <w:p w:rsidR="0051785F" w:rsidRPr="00F10306" w:rsidRDefault="0051785F" w:rsidP="004D3341">
      <w:pPr>
        <w:ind w:right="220"/>
        <w:jc w:val="left"/>
        <w:rPr>
          <w:rFonts w:ascii="UD デジタル 教科書体 NP-B" w:eastAsia="UD デジタル 教科書体 NP-B"/>
          <w:szCs w:val="21"/>
        </w:rPr>
      </w:pPr>
    </w:p>
    <w:p w:rsidR="00727F85" w:rsidRPr="00F10306" w:rsidRDefault="004D3341" w:rsidP="004D3341">
      <w:pPr>
        <w:ind w:right="220"/>
        <w:jc w:val="left"/>
        <w:rPr>
          <w:rFonts w:ascii="UD デジタル 教科書体 NP-R" w:eastAsia="UD デジタル 教科書体 NP-R"/>
          <w:szCs w:val="21"/>
        </w:rPr>
      </w:pPr>
      <w:r w:rsidRPr="00F10306">
        <w:rPr>
          <w:rFonts w:ascii="UD デジタル 教科書体 NP-R" w:eastAsia="UD デジタル 教科書体 NP-R" w:hint="eastAsia"/>
          <w:szCs w:val="21"/>
        </w:rPr>
        <w:t xml:space="preserve">　</w:t>
      </w:r>
      <w:r w:rsidR="00727F85">
        <w:rPr>
          <w:rFonts w:ascii="UD デジタル 教科書体 NP-R" w:eastAsia="UD デジタル 教科書体 NP-R" w:hint="eastAsia"/>
          <w:szCs w:val="21"/>
        </w:rPr>
        <w:t xml:space="preserve">　　実績あり　　・　　実績なし</w:t>
      </w:r>
    </w:p>
    <w:p w:rsidR="0051785F" w:rsidRDefault="0051785F" w:rsidP="004D3341">
      <w:pPr>
        <w:ind w:right="220"/>
        <w:jc w:val="left"/>
        <w:rPr>
          <w:rFonts w:ascii="UD デジタル 教科書体 NP-R" w:eastAsia="UD デジタル 教科書体 NP-R"/>
          <w:szCs w:val="21"/>
        </w:rPr>
      </w:pPr>
    </w:p>
    <w:p w:rsidR="00ED646B" w:rsidRPr="00F10306" w:rsidRDefault="00ED646B" w:rsidP="004D3341">
      <w:pPr>
        <w:ind w:right="220"/>
        <w:jc w:val="left"/>
        <w:rPr>
          <w:rFonts w:ascii="UD デジタル 教科書体 NP-R" w:eastAsia="UD デジタル 教科書体 NP-R"/>
          <w:szCs w:val="21"/>
        </w:rPr>
      </w:pPr>
    </w:p>
    <w:p w:rsidR="004D3341" w:rsidRDefault="004D3341" w:rsidP="004D3341">
      <w:pPr>
        <w:rPr>
          <w:rFonts w:ascii="UD デジタル 教科書体 NP-B" w:eastAsia="UD デジタル 教科書体 NP-B"/>
          <w:szCs w:val="21"/>
        </w:rPr>
      </w:pPr>
      <w:r w:rsidRPr="00F10306">
        <w:rPr>
          <w:rFonts w:ascii="UD デジタル 教科書体 NP-B" w:eastAsia="UD デジタル 教科書体 NP-B" w:hint="eastAsia"/>
          <w:szCs w:val="21"/>
        </w:rPr>
        <w:t>２．</w:t>
      </w:r>
      <w:r w:rsidR="00C37970">
        <w:rPr>
          <w:rFonts w:ascii="UD デジタル 教科書体 NP-B" w:eastAsia="UD デジタル 教科書体 NP-B" w:hint="eastAsia"/>
          <w:szCs w:val="21"/>
        </w:rPr>
        <w:t>本市CMSのLGWAN</w:t>
      </w:r>
      <w:r w:rsidR="008C3E44">
        <w:rPr>
          <w:rFonts w:ascii="UD デジタル 教科書体 NP-B" w:eastAsia="UD デジタル 教科書体 NP-B" w:hint="eastAsia"/>
          <w:szCs w:val="21"/>
        </w:rPr>
        <w:t>系での運用</w:t>
      </w:r>
      <w:r w:rsidR="00C37970">
        <w:rPr>
          <w:rFonts w:ascii="UD デジタル 教科書体 NP-B" w:eastAsia="UD デジタル 教科書体 NP-B" w:hint="eastAsia"/>
          <w:szCs w:val="21"/>
        </w:rPr>
        <w:t>に関する</w:t>
      </w:r>
      <w:r w:rsidRPr="00F10306">
        <w:rPr>
          <w:rFonts w:ascii="UD デジタル 教科書体 NP-B" w:eastAsia="UD デジタル 教科書体 NP-B" w:hint="eastAsia"/>
          <w:szCs w:val="21"/>
        </w:rPr>
        <w:t>提案</w:t>
      </w:r>
    </w:p>
    <w:p w:rsidR="0051785F" w:rsidRDefault="00701101" w:rsidP="004D3341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</w:t>
      </w:r>
      <w:r w:rsidR="008C3E44">
        <w:rPr>
          <w:rFonts w:ascii="UD デジタル 教科書体 NP-R" w:eastAsia="UD デジタル 教科書体 NP-R" w:hint="eastAsia"/>
          <w:szCs w:val="21"/>
        </w:rPr>
        <w:t>LGWAN系</w:t>
      </w:r>
      <w:r>
        <w:rPr>
          <w:rFonts w:ascii="UD デジタル 教科書体 NP-R" w:eastAsia="UD デジタル 教科書体 NP-R" w:hint="eastAsia"/>
          <w:szCs w:val="21"/>
        </w:rPr>
        <w:t>で</w:t>
      </w:r>
      <w:r w:rsidR="008C3E44">
        <w:rPr>
          <w:rFonts w:ascii="UD デジタル 教科書体 NP-R" w:eastAsia="UD デジタル 教科書体 NP-R" w:hint="eastAsia"/>
          <w:szCs w:val="21"/>
        </w:rPr>
        <w:t>の</w:t>
      </w:r>
      <w:r>
        <w:rPr>
          <w:rFonts w:ascii="UD デジタル 教科書体 NP-R" w:eastAsia="UD デジタル 教科書体 NP-R" w:hint="eastAsia"/>
          <w:szCs w:val="21"/>
        </w:rPr>
        <w:t>運用</w:t>
      </w:r>
      <w:r w:rsidR="008C3E44">
        <w:rPr>
          <w:rFonts w:ascii="UD デジタル 教科書体 NP-R" w:eastAsia="UD デジタル 教科書体 NP-R" w:hint="eastAsia"/>
          <w:szCs w:val="21"/>
        </w:rPr>
        <w:t>について提案</w:t>
      </w:r>
      <w:r w:rsidR="0051785F">
        <w:rPr>
          <w:rFonts w:ascii="UD デジタル 教科書体 NP-R" w:eastAsia="UD デジタル 教科書体 NP-R" w:hint="eastAsia"/>
          <w:szCs w:val="21"/>
        </w:rPr>
        <w:t>すること</w:t>
      </w:r>
      <w:r w:rsidR="008C3E44">
        <w:rPr>
          <w:rFonts w:ascii="UD デジタル 教科書体 NP-R" w:eastAsia="UD デジタル 教科書体 NP-R" w:hint="eastAsia"/>
          <w:szCs w:val="21"/>
        </w:rPr>
        <w:t>。</w:t>
      </w:r>
      <w:r w:rsidR="0051785F">
        <w:rPr>
          <w:rFonts w:ascii="UD デジタル 教科書体 NP-R" w:eastAsia="UD デジタル 教科書体 NP-R" w:hint="eastAsia"/>
          <w:szCs w:val="21"/>
        </w:rPr>
        <w:t>任意様式とするが、本様式をページの一番上にして提出すること。</w:t>
      </w:r>
      <w:r w:rsidR="00D76DDC">
        <w:rPr>
          <w:rFonts w:ascii="UD デジタル 教科書体 NP-R" w:eastAsia="UD デジタル 教科書体 NP-R" w:hint="eastAsia"/>
          <w:szCs w:val="21"/>
        </w:rPr>
        <w:t>なお、LGWAN系での運用を提案できない場合は、その旨を記載すること。</w:t>
      </w:r>
    </w:p>
    <w:p w:rsidR="00701101" w:rsidRPr="00701101" w:rsidRDefault="0051785F" w:rsidP="0051785F">
      <w:pPr>
        <w:ind w:left="210" w:hangingChars="100" w:hanging="21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※</w:t>
      </w:r>
      <w:r w:rsidR="00701101">
        <w:rPr>
          <w:rFonts w:ascii="UD デジタル 教科書体 NP-R" w:eastAsia="UD デジタル 教科書体 NP-R" w:hint="eastAsia"/>
          <w:szCs w:val="21"/>
        </w:rPr>
        <w:t>ここに記載された内容は</w:t>
      </w:r>
      <w:r w:rsidR="008C3E44">
        <w:rPr>
          <w:rFonts w:ascii="UD デジタル 教科書体 NP-R" w:eastAsia="UD デジタル 教科書体 NP-R" w:hint="eastAsia"/>
          <w:szCs w:val="21"/>
        </w:rPr>
        <w:t>本プロポーザルの</w:t>
      </w:r>
      <w:r>
        <w:rPr>
          <w:rFonts w:ascii="UD デジタル 教科書体 NP-R" w:eastAsia="UD デジタル 教科書体 NP-R" w:hint="eastAsia"/>
          <w:szCs w:val="21"/>
        </w:rPr>
        <w:t>評価における</w:t>
      </w:r>
      <w:r w:rsidR="00701101">
        <w:rPr>
          <w:rFonts w:ascii="UD デジタル 教科書体 NP-R" w:eastAsia="UD デジタル 教科書体 NP-R" w:hint="eastAsia"/>
          <w:szCs w:val="21"/>
        </w:rPr>
        <w:t>加点の対象と</w:t>
      </w:r>
      <w:r w:rsidR="008C3E44">
        <w:rPr>
          <w:rFonts w:ascii="UD デジタル 教科書体 NP-R" w:eastAsia="UD デジタル 教科書体 NP-R" w:hint="eastAsia"/>
          <w:szCs w:val="21"/>
        </w:rPr>
        <w:t>なる</w:t>
      </w:r>
      <w:r>
        <w:rPr>
          <w:rFonts w:ascii="UD デジタル 教科書体 NP-R" w:eastAsia="UD デジタル 教科書体 NP-R" w:hint="eastAsia"/>
          <w:szCs w:val="21"/>
        </w:rPr>
        <w:t>場合</w:t>
      </w:r>
      <w:r w:rsidR="008C3E44">
        <w:rPr>
          <w:rFonts w:ascii="UD デジタル 教科書体 NP-R" w:eastAsia="UD デジタル 教科書体 NP-R" w:hint="eastAsia"/>
          <w:szCs w:val="21"/>
        </w:rPr>
        <w:t>があ</w:t>
      </w:r>
      <w:r>
        <w:rPr>
          <w:rFonts w:ascii="UD デジタル 教科書体 NP-R" w:eastAsia="UD デジタル 教科書体 NP-R" w:hint="eastAsia"/>
          <w:szCs w:val="21"/>
        </w:rPr>
        <w:t>る</w:t>
      </w:r>
      <w:r w:rsidR="008C3E44">
        <w:rPr>
          <w:rFonts w:ascii="UD デジタル 教科書体 NP-R" w:eastAsia="UD デジタル 教科書体 NP-R" w:hint="eastAsia"/>
          <w:szCs w:val="21"/>
        </w:rPr>
        <w:t>。</w:t>
      </w:r>
    </w:p>
    <w:p w:rsidR="0051785F" w:rsidRDefault="0051785F" w:rsidP="004D3341">
      <w:pPr>
        <w:rPr>
          <w:rFonts w:ascii="UD デジタル 教科書体 NP-R" w:eastAsia="UD デジタル 教科書体 NP-R"/>
          <w:sz w:val="22"/>
        </w:rPr>
      </w:pPr>
    </w:p>
    <w:p w:rsidR="00D76DDC" w:rsidRDefault="00D76DDC" w:rsidP="004D3341">
      <w:pPr>
        <w:rPr>
          <w:rFonts w:ascii="UD デジタル 教科書体 NP-R" w:eastAsia="UD デジタル 教科書体 NP-R"/>
          <w:sz w:val="22"/>
        </w:rPr>
      </w:pPr>
    </w:p>
    <w:p w:rsidR="008C3E44" w:rsidRPr="008C3E44" w:rsidRDefault="008C3E44" w:rsidP="004D3341">
      <w:pPr>
        <w:rPr>
          <w:rFonts w:ascii="UD デジタル 教科書体 NP-B" w:eastAsia="UD デジタル 教科書体 NP-B"/>
          <w:sz w:val="22"/>
        </w:rPr>
      </w:pPr>
      <w:r w:rsidRPr="008C3E44">
        <w:rPr>
          <w:rFonts w:ascii="UD デジタル 教科書体 NP-B" w:eastAsia="UD デジタル 教科書体 NP-B" w:hint="eastAsia"/>
          <w:sz w:val="22"/>
        </w:rPr>
        <w:t>３．LGWAN系による運用に係る費用</w:t>
      </w:r>
    </w:p>
    <w:p w:rsidR="0051785F" w:rsidRDefault="008C3E44" w:rsidP="004D3341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LGWAN系で運用する場合の、追加で発生する費用の見積金額（</w:t>
      </w:r>
      <w:r w:rsidR="00DB67D2">
        <w:rPr>
          <w:rFonts w:ascii="UD デジタル 教科書体 NP-R" w:eastAsia="UD デジタル 教科書体 NP-R" w:hint="eastAsia"/>
          <w:sz w:val="22"/>
        </w:rPr>
        <w:t>税込</w:t>
      </w:r>
      <w:r>
        <w:rPr>
          <w:rFonts w:ascii="UD デジタル 教科書体 NP-R" w:eastAsia="UD デジタル 教科書体 NP-R" w:hint="eastAsia"/>
          <w:sz w:val="22"/>
        </w:rPr>
        <w:t>）を記載</w:t>
      </w:r>
      <w:r w:rsidR="0051785F">
        <w:rPr>
          <w:rFonts w:ascii="UD デジタル 教科書体 NP-R" w:eastAsia="UD デジタル 教科書体 NP-R" w:hint="eastAsia"/>
          <w:sz w:val="22"/>
        </w:rPr>
        <w:t>すること</w:t>
      </w:r>
      <w:r w:rsidR="002642AC">
        <w:rPr>
          <w:rFonts w:ascii="UD デジタル 教科書体 NP-R" w:eastAsia="UD デジタル 教科書体 NP-R" w:hint="eastAsia"/>
          <w:sz w:val="22"/>
        </w:rPr>
        <w:t>（別途算定根拠も添付すること）</w:t>
      </w:r>
      <w:r>
        <w:rPr>
          <w:rFonts w:ascii="UD デジタル 教科書体 NP-R" w:eastAsia="UD デジタル 教科書体 NP-R" w:hint="eastAsia"/>
          <w:sz w:val="22"/>
        </w:rPr>
        <w:t>。</w:t>
      </w:r>
      <w:r w:rsidR="0051785F">
        <w:rPr>
          <w:rFonts w:ascii="UD デジタル 教科書体 NP-R" w:eastAsia="UD デジタル 教科書体 NP-R" w:hint="eastAsia"/>
          <w:sz w:val="22"/>
        </w:rPr>
        <w:t>なお、ここに記載された金額が、「様式第２号見積書」に含まれている場合は、その旨を記載する</w:t>
      </w:r>
      <w:bookmarkStart w:id="0" w:name="_GoBack"/>
      <w:bookmarkEnd w:id="0"/>
      <w:r w:rsidR="0051785F">
        <w:rPr>
          <w:rFonts w:ascii="UD デジタル 教科書体 NP-R" w:eastAsia="UD デジタル 教科書体 NP-R" w:hint="eastAsia"/>
          <w:sz w:val="22"/>
        </w:rPr>
        <w:t>こと。</w:t>
      </w:r>
    </w:p>
    <w:p w:rsidR="008C3E44" w:rsidRDefault="005641B9" w:rsidP="004D3341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</w:t>
      </w:r>
      <w:r w:rsidR="008C3E44">
        <w:rPr>
          <w:rFonts w:ascii="UD デジタル 教科書体 NP-R" w:eastAsia="UD デジタル 教科書体 NP-R" w:hint="eastAsia"/>
          <w:sz w:val="22"/>
        </w:rPr>
        <w:t>この金額については、評価の対象外</w:t>
      </w:r>
      <w:r w:rsidR="0051785F">
        <w:rPr>
          <w:rFonts w:ascii="UD デジタル 教科書体 NP-R" w:eastAsia="UD デジタル 教科書体 NP-R" w:hint="eastAsia"/>
          <w:sz w:val="22"/>
        </w:rPr>
        <w:t>とする</w:t>
      </w:r>
      <w:r w:rsidR="008C3E44">
        <w:rPr>
          <w:rFonts w:ascii="UD デジタル 教科書体 NP-R" w:eastAsia="UD デジタル 教科書体 NP-R" w:hint="eastAsia"/>
          <w:sz w:val="22"/>
        </w:rPr>
        <w:t>。</w:t>
      </w:r>
    </w:p>
    <w:p w:rsidR="0051785F" w:rsidRDefault="0051785F" w:rsidP="004D3341">
      <w:pPr>
        <w:rPr>
          <w:rFonts w:ascii="UD デジタル 教科書体 NP-R" w:eastAsia="UD デジタル 教科書体 NP-R"/>
          <w:sz w:val="22"/>
        </w:rPr>
      </w:pPr>
    </w:p>
    <w:p w:rsidR="005641B9" w:rsidRDefault="008C3E44" w:rsidP="004D3341">
      <w:pPr>
        <w:rPr>
          <w:rFonts w:ascii="UD デジタル 教科書体 NP-B" w:eastAsia="UD デジタル 教科書体 NP-B"/>
          <w:sz w:val="22"/>
        </w:rPr>
      </w:pPr>
      <w:r w:rsidRPr="008C3E44">
        <w:rPr>
          <w:rFonts w:ascii="UD デジタル 教科書体 NP-B" w:eastAsia="UD デジタル 教科書体 NP-B" w:hint="eastAsia"/>
          <w:sz w:val="22"/>
        </w:rPr>
        <w:t>（１）</w:t>
      </w:r>
      <w:r w:rsidR="00CF1686">
        <w:rPr>
          <w:rFonts w:ascii="UD デジタル 教科書体 NP-B" w:eastAsia="UD デジタル 教科書体 NP-B" w:hint="eastAsia"/>
          <w:sz w:val="22"/>
        </w:rPr>
        <w:t xml:space="preserve">令和７年度 </w:t>
      </w:r>
      <w:r w:rsidRPr="008C3E44">
        <w:rPr>
          <w:rFonts w:ascii="UD デジタル 教科書体 NP-B" w:eastAsia="UD デジタル 教科書体 NP-B" w:hint="eastAsia"/>
          <w:sz w:val="22"/>
        </w:rPr>
        <w:t>初期構築費用</w:t>
      </w:r>
      <w:r w:rsidR="00CF1686">
        <w:rPr>
          <w:rFonts w:ascii="UD デジタル 教科書体 NP-B" w:eastAsia="UD デジタル 教科書体 NP-B" w:hint="eastAsia"/>
          <w:sz w:val="22"/>
        </w:rPr>
        <w:t>、システム利用・保守費用</w:t>
      </w:r>
      <w:r w:rsidR="0051785F"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8C3E44" w:rsidRDefault="0051785F" w:rsidP="005641B9">
      <w:pPr>
        <w:ind w:firstLineChars="300" w:firstLine="660"/>
        <w:rPr>
          <w:rFonts w:ascii="UD デジタル 教科書体 NP-R" w:eastAsia="UD デジタル 教科書体 NP-R"/>
          <w:sz w:val="22"/>
        </w:rPr>
      </w:pPr>
      <w:r w:rsidRPr="0051785F">
        <w:rPr>
          <w:rFonts w:ascii="UD デジタル 教科書体 NP-R" w:eastAsia="UD デジタル 教科書体 NP-R" w:hint="eastAsia"/>
          <w:sz w:val="22"/>
        </w:rPr>
        <w:t>様式第２号見積書の金額に</w:t>
      </w:r>
      <w:r w:rsidR="005641B9">
        <w:rPr>
          <w:rFonts w:ascii="UD デジタル 教科書体 NP-R" w:eastAsia="UD デジタル 教科書体 NP-R" w:hint="eastAsia"/>
          <w:sz w:val="22"/>
        </w:rPr>
        <w:t xml:space="preserve">　　（　</w:t>
      </w:r>
      <w:r w:rsidRPr="0051785F">
        <w:rPr>
          <w:rFonts w:ascii="UD デジタル 教科書体 NP-R" w:eastAsia="UD デジタル 教科書体 NP-R" w:hint="eastAsia"/>
          <w:sz w:val="22"/>
        </w:rPr>
        <w:t>含まれている</w:t>
      </w:r>
      <w:r w:rsidR="005641B9">
        <w:rPr>
          <w:rFonts w:ascii="UD デジタル 教科書体 NP-R" w:eastAsia="UD デジタル 教科書体 NP-R" w:hint="eastAsia"/>
          <w:sz w:val="22"/>
        </w:rPr>
        <w:t xml:space="preserve">　</w:t>
      </w:r>
      <w:r w:rsidRPr="0051785F">
        <w:rPr>
          <w:rFonts w:ascii="UD デジタル 教科書体 NP-R" w:eastAsia="UD デジタル 教科書体 NP-R" w:hint="eastAsia"/>
          <w:sz w:val="22"/>
        </w:rPr>
        <w:t>・</w:t>
      </w:r>
      <w:r w:rsidR="005641B9">
        <w:rPr>
          <w:rFonts w:ascii="UD デジタル 教科書体 NP-R" w:eastAsia="UD デジタル 教科書体 NP-R" w:hint="eastAsia"/>
          <w:sz w:val="22"/>
        </w:rPr>
        <w:t xml:space="preserve">　</w:t>
      </w:r>
      <w:r w:rsidRPr="0051785F">
        <w:rPr>
          <w:rFonts w:ascii="UD デジタル 教科書体 NP-R" w:eastAsia="UD デジタル 教科書体 NP-R" w:hint="eastAsia"/>
          <w:sz w:val="22"/>
        </w:rPr>
        <w:t>含まれていない</w:t>
      </w:r>
      <w:r w:rsidR="005641B9">
        <w:rPr>
          <w:rFonts w:ascii="UD デジタル 教科書体 NP-R" w:eastAsia="UD デジタル 教科書体 NP-R" w:hint="eastAsia"/>
          <w:sz w:val="22"/>
        </w:rPr>
        <w:t xml:space="preserve">　）</w:t>
      </w:r>
    </w:p>
    <w:p w:rsidR="00DB67D2" w:rsidRDefault="00DB67D2" w:rsidP="005641B9">
      <w:pPr>
        <w:ind w:firstLineChars="300" w:firstLine="660"/>
        <w:rPr>
          <w:rFonts w:ascii="UD デジタル 教科書体 NP-B" w:eastAsia="UD デジタル 教科書体 NP-B" w:hint="eastAsia"/>
          <w:sz w:val="22"/>
        </w:rPr>
      </w:pPr>
    </w:p>
    <w:p w:rsidR="0051785F" w:rsidRPr="00DB67D2" w:rsidRDefault="00DB67D2" w:rsidP="00DB67D2">
      <w:pPr>
        <w:jc w:val="right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C3E44" w:rsidTr="008C3E44">
        <w:trPr>
          <w:trHeight w:val="868"/>
        </w:trPr>
        <w:tc>
          <w:tcPr>
            <w:tcW w:w="849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>
              <w:rPr>
                <w:rFonts w:ascii="UD デジタル 教科書体 NP-R" w:eastAsia="UD デジタル 教科書体 NP-R" w:hint="eastAsia"/>
                <w:sz w:val="36"/>
              </w:rPr>
              <w:t>￥</w:t>
            </w:r>
          </w:p>
        </w:tc>
        <w:tc>
          <w:tcPr>
            <w:tcW w:w="849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49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49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49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49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50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50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50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50" w:type="dxa"/>
            <w:vAlign w:val="center"/>
          </w:tcPr>
          <w:p w:rsidR="008C3E44" w:rsidRPr="008C3E44" w:rsidRDefault="008C3E44" w:rsidP="008C3E44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</w:tr>
    </w:tbl>
    <w:p w:rsidR="008C3E44" w:rsidRDefault="008C3E44" w:rsidP="004D3341">
      <w:pPr>
        <w:rPr>
          <w:rFonts w:ascii="UD デジタル 教科書体 NP-R" w:eastAsia="UD デジタル 教科書体 NP-R"/>
          <w:sz w:val="22"/>
        </w:rPr>
      </w:pPr>
    </w:p>
    <w:p w:rsidR="008C3E44" w:rsidRDefault="008C3E44" w:rsidP="004D3341">
      <w:pPr>
        <w:rPr>
          <w:rFonts w:ascii="UD デジタル 教科書体 NP-B" w:eastAsia="UD デジタル 教科書体 NP-B"/>
          <w:sz w:val="22"/>
        </w:rPr>
      </w:pPr>
      <w:r w:rsidRPr="008C3E44">
        <w:rPr>
          <w:rFonts w:ascii="UD デジタル 教科書体 NP-B" w:eastAsia="UD デジタル 教科書体 NP-B" w:hint="eastAsia"/>
          <w:sz w:val="22"/>
        </w:rPr>
        <w:t>（２）</w:t>
      </w:r>
      <w:r w:rsidR="00CF1686">
        <w:rPr>
          <w:rFonts w:ascii="UD デジタル 教科書体 NP-B" w:eastAsia="UD デジタル 教科書体 NP-B" w:hint="eastAsia"/>
          <w:sz w:val="22"/>
        </w:rPr>
        <w:t xml:space="preserve">令和８年度以降 </w:t>
      </w:r>
      <w:r w:rsidRPr="008C3E44">
        <w:rPr>
          <w:rFonts w:ascii="UD デジタル 教科書体 NP-B" w:eastAsia="UD デジタル 教科書体 NP-B" w:hint="eastAsia"/>
          <w:sz w:val="22"/>
        </w:rPr>
        <w:t>システム利用・運用保守費用</w:t>
      </w:r>
      <w:r w:rsidR="00CF1686">
        <w:rPr>
          <w:rFonts w:ascii="UD デジタル 教科書体 NP-B" w:eastAsia="UD デジタル 教科書体 NP-B" w:hint="eastAsia"/>
          <w:sz w:val="22"/>
        </w:rPr>
        <w:t>（年額）</w:t>
      </w:r>
    </w:p>
    <w:p w:rsidR="005641B9" w:rsidRDefault="005641B9" w:rsidP="005641B9">
      <w:pPr>
        <w:ind w:firstLineChars="300" w:firstLine="660"/>
        <w:rPr>
          <w:rFonts w:ascii="UD デジタル 教科書体 NP-R" w:eastAsia="UD デジタル 教科書体 NP-R"/>
          <w:sz w:val="22"/>
        </w:rPr>
      </w:pPr>
      <w:r w:rsidRPr="0051785F">
        <w:rPr>
          <w:rFonts w:ascii="UD デジタル 教科書体 NP-R" w:eastAsia="UD デジタル 教科書体 NP-R" w:hint="eastAsia"/>
          <w:sz w:val="22"/>
        </w:rPr>
        <w:t>様式第２号見積書の金額に</w:t>
      </w:r>
      <w:r>
        <w:rPr>
          <w:rFonts w:ascii="UD デジタル 教科書体 NP-R" w:eastAsia="UD デジタル 教科書体 NP-R" w:hint="eastAsia"/>
          <w:sz w:val="22"/>
        </w:rPr>
        <w:t xml:space="preserve">　　（　</w:t>
      </w:r>
      <w:r w:rsidRPr="0051785F">
        <w:rPr>
          <w:rFonts w:ascii="UD デジタル 教科書体 NP-R" w:eastAsia="UD デジタル 教科書体 NP-R" w:hint="eastAsia"/>
          <w:sz w:val="22"/>
        </w:rPr>
        <w:t>含まれている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51785F">
        <w:rPr>
          <w:rFonts w:ascii="UD デジタル 教科書体 NP-R" w:eastAsia="UD デジタル 教科書体 NP-R" w:hint="eastAsia"/>
          <w:sz w:val="22"/>
        </w:rPr>
        <w:t>・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51785F">
        <w:rPr>
          <w:rFonts w:ascii="UD デジタル 教科書体 NP-R" w:eastAsia="UD デジタル 教科書体 NP-R" w:hint="eastAsia"/>
          <w:sz w:val="22"/>
        </w:rPr>
        <w:t>含まれていない</w:t>
      </w:r>
      <w:r>
        <w:rPr>
          <w:rFonts w:ascii="UD デジタル 教科書体 NP-R" w:eastAsia="UD デジタル 教科書体 NP-R" w:hint="eastAsia"/>
          <w:sz w:val="22"/>
        </w:rPr>
        <w:t xml:space="preserve">　）</w:t>
      </w:r>
    </w:p>
    <w:p w:rsidR="00DB67D2" w:rsidRDefault="00DB67D2" w:rsidP="005641B9">
      <w:pPr>
        <w:ind w:firstLineChars="300" w:firstLine="660"/>
        <w:rPr>
          <w:rFonts w:ascii="UD デジタル 教科書体 NP-B" w:eastAsia="UD デジタル 教科書体 NP-B" w:hint="eastAsia"/>
          <w:sz w:val="22"/>
        </w:rPr>
      </w:pPr>
    </w:p>
    <w:p w:rsidR="005641B9" w:rsidRPr="008C3E44" w:rsidRDefault="00DB67D2" w:rsidP="00DB67D2">
      <w:pPr>
        <w:jc w:val="righ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単位：</w:t>
      </w:r>
      <w:r w:rsidRPr="00DB67D2">
        <w:rPr>
          <w:rFonts w:ascii="UD デジタル 教科書体 NP-R" w:eastAsia="UD デジタル 教科書体 NP-R" w:hint="eastAsia"/>
          <w:sz w:val="22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C3E44" w:rsidRPr="008C3E44" w:rsidTr="008C3E44">
        <w:trPr>
          <w:trHeight w:val="868"/>
        </w:trPr>
        <w:tc>
          <w:tcPr>
            <w:tcW w:w="849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>
              <w:rPr>
                <w:rFonts w:ascii="UD デジタル 教科書体 NP-R" w:eastAsia="UD デジタル 教科書体 NP-R" w:hint="eastAsia"/>
                <w:sz w:val="36"/>
              </w:rPr>
              <w:t>￥</w:t>
            </w:r>
          </w:p>
        </w:tc>
        <w:tc>
          <w:tcPr>
            <w:tcW w:w="849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49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49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49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49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50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50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50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  <w:tc>
          <w:tcPr>
            <w:tcW w:w="850" w:type="dxa"/>
          </w:tcPr>
          <w:p w:rsidR="008C3E44" w:rsidRPr="008C3E44" w:rsidRDefault="008C3E44" w:rsidP="00BD1607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</w:p>
        </w:tc>
      </w:tr>
    </w:tbl>
    <w:p w:rsidR="008C3E44" w:rsidRDefault="008C3E44" w:rsidP="004D3341">
      <w:pPr>
        <w:rPr>
          <w:rFonts w:ascii="UD デジタル 教科書体 NP-R" w:eastAsia="UD デジタル 教科書体 NP-R"/>
          <w:sz w:val="22"/>
        </w:rPr>
      </w:pPr>
    </w:p>
    <w:p w:rsidR="0042775B" w:rsidRPr="004D3341" w:rsidRDefault="0042775B" w:rsidP="005641B9">
      <w:pPr>
        <w:rPr>
          <w:rFonts w:ascii="UD デジタル 教科書体 NP-R" w:eastAsia="UD デジタル 教科書体 NP-R"/>
          <w:sz w:val="22"/>
        </w:rPr>
      </w:pPr>
    </w:p>
    <w:sectPr w:rsidR="0042775B" w:rsidRPr="004D3341" w:rsidSect="008C3E4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BB" w:rsidRDefault="00A83CBB" w:rsidP="00C37970">
      <w:r>
        <w:separator/>
      </w:r>
    </w:p>
  </w:endnote>
  <w:endnote w:type="continuationSeparator" w:id="0">
    <w:p w:rsidR="00A83CBB" w:rsidRDefault="00A83CBB" w:rsidP="00C3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BB" w:rsidRDefault="00A83CBB" w:rsidP="00C37970">
      <w:r>
        <w:separator/>
      </w:r>
    </w:p>
  </w:footnote>
  <w:footnote w:type="continuationSeparator" w:id="0">
    <w:p w:rsidR="00A83CBB" w:rsidRDefault="00A83CBB" w:rsidP="00C3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41"/>
    <w:rsid w:val="000150F4"/>
    <w:rsid w:val="002642AC"/>
    <w:rsid w:val="003529FB"/>
    <w:rsid w:val="00381E3F"/>
    <w:rsid w:val="0042775B"/>
    <w:rsid w:val="00461AA0"/>
    <w:rsid w:val="004D3341"/>
    <w:rsid w:val="0051785F"/>
    <w:rsid w:val="00542E6C"/>
    <w:rsid w:val="005641B9"/>
    <w:rsid w:val="00692012"/>
    <w:rsid w:val="00701101"/>
    <w:rsid w:val="00727F85"/>
    <w:rsid w:val="008C3E44"/>
    <w:rsid w:val="00A23AFA"/>
    <w:rsid w:val="00A83CBB"/>
    <w:rsid w:val="00C37970"/>
    <w:rsid w:val="00C94FF0"/>
    <w:rsid w:val="00CF1686"/>
    <w:rsid w:val="00D76DDC"/>
    <w:rsid w:val="00DB67D2"/>
    <w:rsid w:val="00ED646B"/>
    <w:rsid w:val="00F10306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02AE3"/>
  <w15:chartTrackingRefBased/>
  <w15:docId w15:val="{C5D5B668-0FC4-4EB9-8EF4-105E12ED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970"/>
  </w:style>
  <w:style w:type="paragraph" w:styleId="a6">
    <w:name w:val="footer"/>
    <w:basedOn w:val="a"/>
    <w:link w:val="a7"/>
    <w:uiPriority w:val="99"/>
    <w:unhideWhenUsed/>
    <w:rsid w:val="00C37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970"/>
  </w:style>
  <w:style w:type="paragraph" w:styleId="a8">
    <w:name w:val="Balloon Text"/>
    <w:basedOn w:val="a"/>
    <w:link w:val="a9"/>
    <w:uiPriority w:val="99"/>
    <w:semiHidden/>
    <w:unhideWhenUsed/>
    <w:rsid w:val="00564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2025-03-31T04:05:00Z</cp:lastPrinted>
  <dcterms:created xsi:type="dcterms:W3CDTF">2025-03-19T07:09:00Z</dcterms:created>
  <dcterms:modified xsi:type="dcterms:W3CDTF">2025-04-07T07:55:00Z</dcterms:modified>
</cp:coreProperties>
</file>