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389" w:rsidRDefault="002B3389">
      <w:pPr>
        <w:spacing w:line="660" w:lineRule="atLeast"/>
        <w:ind w:left="1320" w:hanging="330"/>
        <w:jc w:val="both"/>
        <w:rPr>
          <w:rFonts w:ascii="ＭＳ 明朝" w:eastAsia="ＭＳ 明朝" w:hAnsi="ＭＳ 明朝" w:cs="ＭＳ 明朝"/>
          <w:color w:val="000000"/>
          <w:sz w:val="33"/>
          <w:szCs w:val="33"/>
        </w:rPr>
      </w:pPr>
      <w:bookmarkStart w:id="0" w:name="_GoBack"/>
      <w:bookmarkEnd w:id="0"/>
      <w:r>
        <w:rPr>
          <w:rFonts w:ascii="ＭＳ 明朝" w:eastAsia="ＭＳ 明朝" w:hAnsi="ＭＳ 明朝" w:cs="ＭＳ 明朝" w:hint="eastAsia"/>
          <w:color w:val="000000"/>
          <w:sz w:val="33"/>
          <w:szCs w:val="33"/>
        </w:rPr>
        <w:t>○日田市スズメバチ駆除費助成金交付要綱</w:t>
      </w:r>
    </w:p>
    <w:p w:rsidR="002B3389" w:rsidRDefault="002B3389">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23</w:t>
      </w:r>
      <w:r>
        <w:rPr>
          <w:rFonts w:ascii="ＭＳ 明朝" w:eastAsia="ＭＳ 明朝" w:hAnsi="ＭＳ 明朝" w:cs="ＭＳ 明朝" w:hint="eastAsia"/>
          <w:color w:val="000000"/>
        </w:rPr>
        <w:t>年３月</w:t>
      </w:r>
      <w:r>
        <w:rPr>
          <w:rFonts w:ascii="ＭＳ 明朝" w:eastAsia="ＭＳ 明朝" w:hAnsi="ＭＳ 明朝" w:cs="ＭＳ 明朝"/>
          <w:color w:val="000000"/>
        </w:rPr>
        <w:t>29</w:t>
      </w:r>
      <w:r>
        <w:rPr>
          <w:rFonts w:ascii="ＭＳ 明朝" w:eastAsia="ＭＳ 明朝" w:hAnsi="ＭＳ 明朝" w:cs="ＭＳ 明朝" w:hint="eastAsia"/>
          <w:color w:val="000000"/>
        </w:rPr>
        <w:t>日</w:t>
      </w:r>
    </w:p>
    <w:p w:rsidR="002B3389" w:rsidRDefault="002B3389">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告示第</w:t>
      </w:r>
      <w:r>
        <w:rPr>
          <w:rFonts w:ascii="ＭＳ 明朝" w:eastAsia="ＭＳ 明朝" w:hAnsi="ＭＳ 明朝" w:cs="ＭＳ 明朝"/>
          <w:color w:val="000000"/>
        </w:rPr>
        <w:t>26</w:t>
      </w:r>
      <w:r>
        <w:rPr>
          <w:rFonts w:ascii="ＭＳ 明朝" w:eastAsia="ＭＳ 明朝" w:hAnsi="ＭＳ 明朝" w:cs="ＭＳ 明朝" w:hint="eastAsia"/>
          <w:color w:val="000000"/>
        </w:rPr>
        <w:t>号</w:t>
      </w:r>
    </w:p>
    <w:p w:rsidR="002B3389" w:rsidRDefault="002B3389">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改正　平成</w:t>
      </w:r>
      <w:r>
        <w:rPr>
          <w:rFonts w:ascii="ＭＳ 明朝" w:eastAsia="ＭＳ 明朝" w:hAnsi="ＭＳ 明朝" w:cs="ＭＳ 明朝"/>
          <w:color w:val="000000"/>
        </w:rPr>
        <w:t>24</w:t>
      </w:r>
      <w:r>
        <w:rPr>
          <w:rFonts w:ascii="ＭＳ 明朝" w:eastAsia="ＭＳ 明朝" w:hAnsi="ＭＳ 明朝" w:cs="ＭＳ 明朝" w:hint="eastAsia"/>
          <w:color w:val="000000"/>
        </w:rPr>
        <w:t>年３月９日告示第</w:t>
      </w:r>
      <w:r>
        <w:rPr>
          <w:rFonts w:ascii="ＭＳ 明朝" w:eastAsia="ＭＳ 明朝" w:hAnsi="ＭＳ 明朝" w:cs="ＭＳ 明朝"/>
          <w:color w:val="000000"/>
        </w:rPr>
        <w:t>15</w:t>
      </w:r>
      <w:r>
        <w:rPr>
          <w:rFonts w:ascii="ＭＳ 明朝" w:eastAsia="ＭＳ 明朝" w:hAnsi="ＭＳ 明朝" w:cs="ＭＳ 明朝" w:hint="eastAsia"/>
          <w:color w:val="000000"/>
        </w:rPr>
        <w:t>号</w:t>
      </w:r>
    </w:p>
    <w:p w:rsidR="002B3389" w:rsidRDefault="002B3389">
      <w:pPr>
        <w:spacing w:line="440" w:lineRule="atLeast"/>
        <w:jc w:val="right"/>
        <w:rPr>
          <w:rFonts w:ascii="ＭＳ 明朝" w:eastAsia="ＭＳ 明朝" w:hAnsi="ＭＳ 明朝" w:cs="ＭＳ 明朝"/>
          <w:color w:val="000000"/>
        </w:rPr>
      </w:pPr>
      <w:r>
        <w:rPr>
          <w:rFonts w:ascii="ＭＳ 明朝" w:eastAsia="ＭＳ 明朝" w:hAnsi="ＭＳ 明朝" w:cs="ＭＳ 明朝" w:hint="eastAsia"/>
          <w:color w:val="000000"/>
        </w:rPr>
        <w:t>平成</w:t>
      </w:r>
      <w:r>
        <w:rPr>
          <w:rFonts w:ascii="ＭＳ 明朝" w:eastAsia="ＭＳ 明朝" w:hAnsi="ＭＳ 明朝" w:cs="ＭＳ 明朝"/>
          <w:color w:val="000000"/>
        </w:rPr>
        <w:t>30</w:t>
      </w:r>
      <w:r>
        <w:rPr>
          <w:rFonts w:ascii="ＭＳ 明朝" w:eastAsia="ＭＳ 明朝" w:hAnsi="ＭＳ 明朝" w:cs="ＭＳ 明朝" w:hint="eastAsia"/>
          <w:color w:val="000000"/>
        </w:rPr>
        <w:t>年３月</w:t>
      </w:r>
      <w:r>
        <w:rPr>
          <w:rFonts w:ascii="ＭＳ 明朝" w:eastAsia="ＭＳ 明朝" w:hAnsi="ＭＳ 明朝" w:cs="ＭＳ 明朝"/>
          <w:color w:val="000000"/>
        </w:rPr>
        <w:t>27</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27</w:t>
      </w:r>
      <w:r>
        <w:rPr>
          <w:rFonts w:ascii="ＭＳ 明朝" w:eastAsia="ＭＳ 明朝" w:hAnsi="ＭＳ 明朝" w:cs="ＭＳ 明朝" w:hint="eastAsia"/>
          <w:color w:val="000000"/>
        </w:rPr>
        <w:t>号</w:t>
      </w:r>
    </w:p>
    <w:p w:rsidR="002B3389" w:rsidRPr="002B3389" w:rsidRDefault="002B3389">
      <w:pPr>
        <w:spacing w:line="440" w:lineRule="atLeast"/>
        <w:jc w:val="right"/>
        <w:rPr>
          <w:rFonts w:ascii="ＭＳ 明朝" w:eastAsia="ＭＳ 明朝" w:hAnsi="ＭＳ 明朝" w:cs="ＭＳ 明朝"/>
          <w:color w:val="000000"/>
        </w:rPr>
      </w:pPr>
      <w:r w:rsidRPr="004D4F51">
        <w:rPr>
          <w:rFonts w:ascii="ＭＳ 明朝" w:eastAsia="ＭＳ 明朝" w:hAnsi="ＭＳ 明朝" w:cs="ＭＳ 明朝" w:hint="eastAsia"/>
          <w:color w:val="000000"/>
        </w:rPr>
        <w:t>令和２年３月</w:t>
      </w:r>
      <w:r w:rsidRPr="004D4F51">
        <w:rPr>
          <w:rFonts w:ascii="ＭＳ 明朝" w:eastAsia="ＭＳ 明朝" w:hAnsi="ＭＳ 明朝" w:cs="ＭＳ 明朝"/>
          <w:color w:val="000000"/>
        </w:rPr>
        <w:t>26</w:t>
      </w:r>
      <w:r w:rsidRPr="004D4F51">
        <w:rPr>
          <w:rFonts w:ascii="ＭＳ 明朝" w:eastAsia="ＭＳ 明朝" w:hAnsi="ＭＳ 明朝" w:cs="ＭＳ 明朝" w:hint="eastAsia"/>
          <w:color w:val="000000"/>
        </w:rPr>
        <w:t>日告示第</w:t>
      </w:r>
      <w:r w:rsidRPr="004D4F51">
        <w:rPr>
          <w:rFonts w:ascii="ＭＳ 明朝" w:eastAsia="ＭＳ 明朝" w:hAnsi="ＭＳ 明朝" w:cs="ＭＳ 明朝"/>
          <w:color w:val="000000"/>
        </w:rPr>
        <w:t>11</w:t>
      </w:r>
      <w:r w:rsidRPr="004D4F51">
        <w:rPr>
          <w:rFonts w:ascii="ＭＳ 明朝" w:eastAsia="ＭＳ 明朝" w:hAnsi="ＭＳ 明朝" w:cs="ＭＳ 明朝" w:hint="eastAsia"/>
          <w:color w:val="000000"/>
        </w:rPr>
        <w:t>号</w:t>
      </w:r>
    </w:p>
    <w:p w:rsidR="002B3389" w:rsidRDefault="002B3389">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（趣旨）</w:t>
      </w:r>
    </w:p>
    <w:p w:rsidR="002B3389" w:rsidRDefault="002B3389">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第１条　この要綱は、スズメバチによる危害を防止し、もって市民生活の安全を図るため、市民等に対するスズメバチの営巣の駆除に要した費用の一部の助成について、日田市補助金等交付規則</w:t>
      </w:r>
      <w:r w:rsidR="004702DD" w:rsidRPr="004702DD">
        <w:rPr>
          <w:rFonts w:ascii="ＭＳ 明朝" w:eastAsia="ＭＳ 明朝" w:hAnsi="ＭＳ 明朝" w:cs="ＭＳ 明朝" w:hint="eastAsia"/>
          <w:color w:val="000000"/>
        </w:rPr>
        <w:t>（平成９年規則第</w:t>
      </w:r>
      <w:r w:rsidR="004702DD" w:rsidRPr="004702DD">
        <w:rPr>
          <w:rFonts w:ascii="ＭＳ 明朝" w:eastAsia="ＭＳ 明朝" w:hAnsi="ＭＳ 明朝" w:cs="ＭＳ 明朝"/>
          <w:color w:val="000000"/>
        </w:rPr>
        <w:t>36</w:t>
      </w:r>
      <w:r w:rsidR="004702DD" w:rsidRPr="004702DD">
        <w:rPr>
          <w:rFonts w:ascii="ＭＳ 明朝" w:eastAsia="ＭＳ 明朝" w:hAnsi="ＭＳ 明朝" w:cs="ＭＳ 明朝" w:hint="eastAsia"/>
          <w:color w:val="000000"/>
        </w:rPr>
        <w:t>号）</w:t>
      </w:r>
      <w:r>
        <w:rPr>
          <w:rFonts w:ascii="ＭＳ 明朝" w:eastAsia="ＭＳ 明朝" w:hAnsi="ＭＳ 明朝" w:cs="ＭＳ 明朝" w:hint="eastAsia"/>
          <w:color w:val="000000"/>
        </w:rPr>
        <w:t>に定めるもののほか、必要な事項を定めるものとする。</w:t>
      </w:r>
    </w:p>
    <w:p w:rsidR="002B3389" w:rsidRDefault="004D4F51" w:rsidP="004D4F51">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 xml:space="preserve">　</w:t>
      </w:r>
      <w:r w:rsidR="002B3389">
        <w:rPr>
          <w:rFonts w:ascii="ＭＳ 明朝" w:eastAsia="ＭＳ 明朝" w:hAnsi="ＭＳ 明朝" w:cs="ＭＳ 明朝" w:hint="eastAsia"/>
          <w:color w:val="000000"/>
        </w:rPr>
        <w:t>（定義）</w:t>
      </w:r>
    </w:p>
    <w:p w:rsidR="002B3389" w:rsidRDefault="002B3389">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第２条　この要綱において、次の各号に掲げる用語の意義は、それぞれ当該各号に定めるところによる。</w:t>
      </w:r>
    </w:p>
    <w:p w:rsidR="002B3389" w:rsidRDefault="002B3389">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w:t>
      </w:r>
      <w:r w:rsidRPr="004D4F51">
        <w:rPr>
          <w:rFonts w:ascii="ＭＳ 明朝" w:eastAsia="ＭＳ 明朝" w:hAnsi="ＭＳ 明朝" w:cs="ＭＳ 明朝" w:hint="eastAsia"/>
          <w:color w:val="000000"/>
        </w:rPr>
        <w:t>スズメバチ　ハチ目スズメバチ亜科のスズメバチ類をいう。</w:t>
      </w:r>
    </w:p>
    <w:p w:rsidR="002B3389" w:rsidRDefault="002B3389">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駆除業者　スズメバチの営巣の駆除を業とするものをいう。</w:t>
      </w:r>
    </w:p>
    <w:p w:rsidR="002B3389" w:rsidRDefault="002B3389">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登録駆除業者　市の登録を受けた駆除業者をいう。</w:t>
      </w:r>
    </w:p>
    <w:p w:rsidR="002B3389" w:rsidRDefault="002B3389">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（助成対象者）</w:t>
      </w:r>
    </w:p>
    <w:p w:rsidR="002B3389" w:rsidRDefault="002B3389">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第３条　助成金の交付対象者は、次の各号のいずれかに該当するものとする。</w:t>
      </w:r>
    </w:p>
    <w:p w:rsidR="002B3389" w:rsidRDefault="002B3389">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スズメバチの営巣（市内に限る。）がある建物又は土地の所有者、使用者又は管理者。ただし、法人を除く。</w:t>
      </w:r>
    </w:p>
    <w:p w:rsidR="002B3389" w:rsidRDefault="002B3389">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自治会又はこれに類すると市長が認める団体</w:t>
      </w:r>
    </w:p>
    <w:p w:rsidR="002B3389" w:rsidRDefault="002B3389">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スズメバチの営巣付近に居住する個人</w:t>
      </w:r>
    </w:p>
    <w:p w:rsidR="002B3389" w:rsidRDefault="002B3389">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（助成対象経費）</w:t>
      </w:r>
    </w:p>
    <w:p w:rsidR="002B3389" w:rsidRDefault="002B3389">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第４条　助成金の交付対象経費は、前条各号に掲げるものが登録駆除業者に委託して行ったスズメバチの営巣（活動中のものに限る。）の駆除に要した経費とする。</w:t>
      </w:r>
    </w:p>
    <w:p w:rsidR="002B3389" w:rsidRDefault="002B3389">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（助成金の額）</w:t>
      </w:r>
    </w:p>
    <w:p w:rsidR="002B3389" w:rsidRDefault="002B3389">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第５条　助成金の額は、助成対象経費の２分の１の額（</w:t>
      </w:r>
      <w:r>
        <w:rPr>
          <w:rFonts w:ascii="ＭＳ 明朝" w:eastAsia="ＭＳ 明朝" w:hAnsi="ＭＳ 明朝" w:cs="ＭＳ 明朝"/>
          <w:color w:val="000000"/>
        </w:rPr>
        <w:t>100</w:t>
      </w:r>
      <w:r>
        <w:rPr>
          <w:rFonts w:ascii="ＭＳ 明朝" w:eastAsia="ＭＳ 明朝" w:hAnsi="ＭＳ 明朝" w:cs="ＭＳ 明朝" w:hint="eastAsia"/>
          <w:color w:val="000000"/>
        </w:rPr>
        <w:t>円未満の端数が生じたときは、その端数を切り捨てる。）とし、１年度につき</w:t>
      </w:r>
      <w:r>
        <w:rPr>
          <w:rFonts w:ascii="ＭＳ 明朝" w:eastAsia="ＭＳ 明朝" w:hAnsi="ＭＳ 明朝" w:cs="ＭＳ 明朝"/>
          <w:color w:val="000000"/>
        </w:rPr>
        <w:t>10,000</w:t>
      </w:r>
      <w:r>
        <w:rPr>
          <w:rFonts w:ascii="ＭＳ 明朝" w:eastAsia="ＭＳ 明朝" w:hAnsi="ＭＳ 明朝" w:cs="ＭＳ 明朝" w:hint="eastAsia"/>
          <w:color w:val="000000"/>
        </w:rPr>
        <w:t>円を限度とする。</w:t>
      </w:r>
    </w:p>
    <w:p w:rsidR="002B3389" w:rsidRDefault="002B3389">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第３条第２号に掲げる者が実施した駆除について、市長が特に必要と認める場</w:t>
      </w:r>
      <w:r>
        <w:rPr>
          <w:rFonts w:ascii="ＭＳ 明朝" w:eastAsia="ＭＳ 明朝" w:hAnsi="ＭＳ 明朝" w:cs="ＭＳ 明朝" w:hint="eastAsia"/>
          <w:color w:val="000000"/>
        </w:rPr>
        <w:lastRenderedPageBreak/>
        <w:t>合は、前項の規定にかかわらず、同項に規定する限度を超えて助成金を交付することができる。ただし、当該助成金の額は、１件の申請につき</w:t>
      </w:r>
      <w:r>
        <w:rPr>
          <w:rFonts w:ascii="ＭＳ 明朝" w:eastAsia="ＭＳ 明朝" w:hAnsi="ＭＳ 明朝" w:cs="ＭＳ 明朝"/>
          <w:color w:val="000000"/>
        </w:rPr>
        <w:t>10,000</w:t>
      </w:r>
      <w:r>
        <w:rPr>
          <w:rFonts w:ascii="ＭＳ 明朝" w:eastAsia="ＭＳ 明朝" w:hAnsi="ＭＳ 明朝" w:cs="ＭＳ 明朝" w:hint="eastAsia"/>
          <w:color w:val="000000"/>
        </w:rPr>
        <w:t>円を限度とする。</w:t>
      </w:r>
    </w:p>
    <w:p w:rsidR="002B3389" w:rsidRDefault="002B3389">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（駆除業者の登録）</w:t>
      </w:r>
    </w:p>
    <w:p w:rsidR="002B3389" w:rsidRDefault="002B3389">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第６条　市の登録を受けようとする駆除業者は、スズメバチ駆除業者登録申請書（様式第１号）及び誓約書（様式第２号）に次に掲げる書類を添えてあらかじめ市長に提出し、登録を受けなければならない。</w:t>
      </w:r>
    </w:p>
    <w:p w:rsidR="002B3389" w:rsidRDefault="002B3389">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代表者身分証明書写し（法人にあっては登記事項証明書、個人にあっては市町村長発行の身分証明書）</w:t>
      </w:r>
    </w:p>
    <w:p w:rsidR="002B3389" w:rsidRDefault="002B3389">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市税並びに消費税及び地方消費税の納税（完納）証明書</w:t>
      </w:r>
    </w:p>
    <w:p w:rsidR="002B3389" w:rsidRDefault="002B3389">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その他市長が必要と認める書類</w:t>
      </w:r>
    </w:p>
    <w:p w:rsidR="002B3389" w:rsidRDefault="002B3389">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（駆除業者の努力義務）</w:t>
      </w:r>
    </w:p>
    <w:p w:rsidR="002B3389" w:rsidRDefault="002B3389">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第７条　登録駆除業者は、駆除の相談又は依頼があったときは、ハチ及びハチの営巣の形状等の聞き取りを行い、ハチの種類の特定に努めるものとし、かつ、その種類に応じた人体への危険性について、あらかじめ、説明を行うものとする。</w:t>
      </w:r>
    </w:p>
    <w:p w:rsidR="002B3389" w:rsidRDefault="002B3389">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（助成金の交付申請及び請求）</w:t>
      </w:r>
    </w:p>
    <w:p w:rsidR="002B3389" w:rsidRDefault="002B3389">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第８条　助成金の交付を受けようとする者は、スズメバチの営巣の駆除後に、日田市スズメバチ駆除費助成金交付申請書兼請求書（様式第３号）に次に掲げる書類を添えて、市長に申請するものとする。</w:t>
      </w:r>
    </w:p>
    <w:p w:rsidR="002B3389" w:rsidRDefault="002B3389">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１</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駆除費用の明細が記載された領収書の写し</w:t>
      </w:r>
    </w:p>
    <w:p w:rsidR="002B3389" w:rsidRDefault="002B3389">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２</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駆除を実施した場所の位置図又は見取図</w:t>
      </w:r>
    </w:p>
    <w:p w:rsidR="002B3389" w:rsidRDefault="002B3389">
      <w:pPr>
        <w:spacing w:line="440" w:lineRule="atLeast"/>
        <w:ind w:left="440" w:hanging="220"/>
        <w:jc w:val="both"/>
        <w:rPr>
          <w:rFonts w:ascii="ＭＳ 明朝" w:eastAsia="ＭＳ 明朝" w:hAnsi="ＭＳ 明朝" w:cs="ＭＳ 明朝"/>
          <w:color w:val="000000"/>
        </w:rPr>
      </w:pPr>
      <w:r>
        <w:rPr>
          <w:rFonts w:ascii="ＭＳ 明朝" w:eastAsia="ＭＳ 明朝" w:hAnsi="ＭＳ 明朝" w:cs="ＭＳ 明朝"/>
          <w:color w:val="000000"/>
        </w:rPr>
        <w:t>(</w:t>
      </w:r>
      <w:r>
        <w:rPr>
          <w:rFonts w:ascii="ＭＳ 明朝" w:eastAsia="ＭＳ 明朝" w:hAnsi="ＭＳ 明朝" w:cs="ＭＳ 明朝" w:hint="eastAsia"/>
          <w:color w:val="000000"/>
        </w:rPr>
        <w:t>３</w:t>
      </w:r>
      <w:r>
        <w:rPr>
          <w:rFonts w:ascii="ＭＳ 明朝" w:eastAsia="ＭＳ 明朝" w:hAnsi="ＭＳ 明朝" w:cs="ＭＳ 明朝"/>
          <w:color w:val="000000"/>
        </w:rPr>
        <w:t>)</w:t>
      </w:r>
      <w:r>
        <w:rPr>
          <w:rFonts w:ascii="ＭＳ 明朝" w:eastAsia="ＭＳ 明朝" w:hAnsi="ＭＳ 明朝" w:cs="ＭＳ 明朝" w:hint="eastAsia"/>
          <w:color w:val="000000"/>
        </w:rPr>
        <w:t xml:space="preserve">　駆除前及び駆除後の写真各１枚（営巣が分かるものに限る。）。ただし、屋内にある営巣で、駆除前の写真撮影が困難なときは、この限りでない。</w:t>
      </w:r>
    </w:p>
    <w:p w:rsidR="002B3389" w:rsidRDefault="002B3389">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（助成金の交付申請の時期）</w:t>
      </w:r>
    </w:p>
    <w:p w:rsidR="002B3389" w:rsidRDefault="002B3389">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第９条　助成金の交付申請の時期は、駆除を実施した日から起算して</w:t>
      </w:r>
      <w:r>
        <w:rPr>
          <w:rFonts w:ascii="ＭＳ 明朝" w:eastAsia="ＭＳ 明朝" w:hAnsi="ＭＳ 明朝" w:cs="ＭＳ 明朝"/>
          <w:color w:val="000000"/>
        </w:rPr>
        <w:t>30</w:t>
      </w:r>
      <w:r>
        <w:rPr>
          <w:rFonts w:ascii="ＭＳ 明朝" w:eastAsia="ＭＳ 明朝" w:hAnsi="ＭＳ 明朝" w:cs="ＭＳ 明朝" w:hint="eastAsia"/>
          <w:color w:val="000000"/>
        </w:rPr>
        <w:t>日以内又は駆除を実施した年度の３月末日までのいずれか早い日までとする。ただし、市長がやむを得ないと認めるときは、この限りでない。</w:t>
      </w:r>
    </w:p>
    <w:p w:rsidR="002B3389" w:rsidRDefault="002B3389">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（助成金の交付申請の受付停止）</w:t>
      </w:r>
    </w:p>
    <w:p w:rsidR="002B3389" w:rsidRDefault="002B3389">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10</w:t>
      </w:r>
      <w:r>
        <w:rPr>
          <w:rFonts w:ascii="ＭＳ 明朝" w:eastAsia="ＭＳ 明朝" w:hAnsi="ＭＳ 明朝" w:cs="ＭＳ 明朝" w:hint="eastAsia"/>
          <w:color w:val="000000"/>
        </w:rPr>
        <w:t>条　市長は、助成金の交付申請を先着順に受け付けるものとし、当該申請に係る助成金の額が予算の範囲を超えると認めるときは、当該申請の受付を停止することができる。</w:t>
      </w:r>
    </w:p>
    <w:p w:rsidR="002B3389" w:rsidRDefault="002B3389">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lastRenderedPageBreak/>
        <w:t>（助成金の交付の決定等）</w:t>
      </w:r>
    </w:p>
    <w:p w:rsidR="002B3389" w:rsidRDefault="002B3389">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11</w:t>
      </w:r>
      <w:r>
        <w:rPr>
          <w:rFonts w:ascii="ＭＳ 明朝" w:eastAsia="ＭＳ 明朝" w:hAnsi="ＭＳ 明朝" w:cs="ＭＳ 明朝" w:hint="eastAsia"/>
          <w:color w:val="000000"/>
        </w:rPr>
        <w:t>条　市長は、第８条の規定により申請のあった助成金交付申請書兼請求書を審査し、助成金の交付の要件に適合すると認めるときは、助成金の交付額を確定し、日田市スズメバチ駆除費助成金交付額確定通知書（様式第４号）により申請者に通知し、申請者の指定する口座へ振り込むものとする。</w:t>
      </w:r>
    </w:p>
    <w:p w:rsidR="002B3389" w:rsidRDefault="002B3389">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（手続代行者）</w:t>
      </w:r>
    </w:p>
    <w:p w:rsidR="002B3389" w:rsidRDefault="002B3389">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12</w:t>
      </w:r>
      <w:r>
        <w:rPr>
          <w:rFonts w:ascii="ＭＳ 明朝" w:eastAsia="ＭＳ 明朝" w:hAnsi="ＭＳ 明朝" w:cs="ＭＳ 明朝" w:hint="eastAsia"/>
          <w:color w:val="000000"/>
        </w:rPr>
        <w:t>条　助成金の交付申請を行う者は、第８条に規定する申請、請求その他の手続について、登録駆除業者に対してこれらの手続の代行を依頼することができる。</w:t>
      </w:r>
    </w:p>
    <w:p w:rsidR="002B3389" w:rsidRDefault="002B3389">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２　依頼を受けた登録駆除業者（以下「手続代行者」という。）は、依頼された手続を誠意をもって実施しなければならない。この場合において、手続代行者は、本手続の代行を通じ助成金交付申請を行う者に関して得た情報は、個人情報の保護に関する法律（平成</w:t>
      </w:r>
      <w:r>
        <w:rPr>
          <w:rFonts w:ascii="ＭＳ 明朝" w:eastAsia="ＭＳ 明朝" w:hAnsi="ＭＳ 明朝" w:cs="ＭＳ 明朝"/>
          <w:color w:val="000000"/>
        </w:rPr>
        <w:t>15</w:t>
      </w:r>
      <w:r>
        <w:rPr>
          <w:rFonts w:ascii="ＭＳ 明朝" w:eastAsia="ＭＳ 明朝" w:hAnsi="ＭＳ 明朝" w:cs="ＭＳ 明朝" w:hint="eastAsia"/>
          <w:color w:val="000000"/>
        </w:rPr>
        <w:t>年法律第</w:t>
      </w:r>
      <w:r>
        <w:rPr>
          <w:rFonts w:ascii="ＭＳ 明朝" w:eastAsia="ＭＳ 明朝" w:hAnsi="ＭＳ 明朝" w:cs="ＭＳ 明朝"/>
          <w:color w:val="000000"/>
        </w:rPr>
        <w:t>57</w:t>
      </w:r>
      <w:r>
        <w:rPr>
          <w:rFonts w:ascii="ＭＳ 明朝" w:eastAsia="ＭＳ 明朝" w:hAnsi="ＭＳ 明朝" w:cs="ＭＳ 明朝" w:hint="eastAsia"/>
          <w:color w:val="000000"/>
        </w:rPr>
        <w:t>号）に従って取り扱わなければならない。</w:t>
      </w:r>
    </w:p>
    <w:p w:rsidR="002B3389" w:rsidRDefault="002B3389">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３　市長は、偽りその他不正な手段により助成金の交付申請を行ったと認める手続代行者に対して市の助成金に係る手続の代行を認めないことができる。</w:t>
      </w:r>
    </w:p>
    <w:p w:rsidR="002B3389" w:rsidRDefault="002B3389">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（助成金の返還）</w:t>
      </w:r>
    </w:p>
    <w:p w:rsidR="002B3389" w:rsidRDefault="002B3389">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13</w:t>
      </w:r>
      <w:r>
        <w:rPr>
          <w:rFonts w:ascii="ＭＳ 明朝" w:eastAsia="ＭＳ 明朝" w:hAnsi="ＭＳ 明朝" w:cs="ＭＳ 明朝" w:hint="eastAsia"/>
          <w:color w:val="000000"/>
        </w:rPr>
        <w:t>条　市長は、偽りその他不正な手段により助成金の交付を受けたと認める者に対してその全額又は一部を返還させることができる。</w:t>
      </w:r>
    </w:p>
    <w:p w:rsidR="002B3389" w:rsidRDefault="002B3389">
      <w:pPr>
        <w:spacing w:line="440" w:lineRule="atLeast"/>
        <w:ind w:left="220"/>
        <w:jc w:val="both"/>
        <w:rPr>
          <w:rFonts w:ascii="ＭＳ 明朝" w:eastAsia="ＭＳ 明朝" w:hAnsi="ＭＳ 明朝" w:cs="ＭＳ 明朝"/>
          <w:color w:val="000000"/>
        </w:rPr>
      </w:pPr>
      <w:r>
        <w:rPr>
          <w:rFonts w:ascii="ＭＳ 明朝" w:eastAsia="ＭＳ 明朝" w:hAnsi="ＭＳ 明朝" w:cs="ＭＳ 明朝" w:hint="eastAsia"/>
          <w:color w:val="000000"/>
        </w:rPr>
        <w:t>（補則）</w:t>
      </w:r>
    </w:p>
    <w:p w:rsidR="002B3389" w:rsidRDefault="002B3389">
      <w:pPr>
        <w:spacing w:line="440" w:lineRule="atLeast"/>
        <w:ind w:left="220" w:hanging="220"/>
        <w:jc w:val="both"/>
        <w:rPr>
          <w:rFonts w:ascii="ＭＳ 明朝" w:eastAsia="ＭＳ 明朝" w:hAnsi="ＭＳ 明朝" w:cs="ＭＳ 明朝"/>
          <w:color w:val="000000"/>
        </w:rPr>
      </w:pPr>
      <w:r>
        <w:rPr>
          <w:rFonts w:ascii="ＭＳ 明朝" w:eastAsia="ＭＳ 明朝" w:hAnsi="ＭＳ 明朝" w:cs="ＭＳ 明朝" w:hint="eastAsia"/>
          <w:color w:val="000000"/>
        </w:rPr>
        <w:t>第</w:t>
      </w:r>
      <w:r>
        <w:rPr>
          <w:rFonts w:ascii="ＭＳ 明朝" w:eastAsia="ＭＳ 明朝" w:hAnsi="ＭＳ 明朝" w:cs="ＭＳ 明朝"/>
          <w:color w:val="000000"/>
        </w:rPr>
        <w:t>14</w:t>
      </w:r>
      <w:r>
        <w:rPr>
          <w:rFonts w:ascii="ＭＳ 明朝" w:eastAsia="ＭＳ 明朝" w:hAnsi="ＭＳ 明朝" w:cs="ＭＳ 明朝" w:hint="eastAsia"/>
          <w:color w:val="000000"/>
        </w:rPr>
        <w:t>条　この要綱に定めるもののほか、必要な事項は、市長が別に定める。</w:t>
      </w:r>
    </w:p>
    <w:p w:rsidR="002B3389" w:rsidRDefault="002B3389">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w:t>
      </w:r>
    </w:p>
    <w:p w:rsidR="002B3389" w:rsidRDefault="002B3389">
      <w:pPr>
        <w:spacing w:line="440" w:lineRule="atLeast"/>
        <w:ind w:firstLine="22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23</w:t>
      </w:r>
      <w:r>
        <w:rPr>
          <w:rFonts w:ascii="ＭＳ 明朝" w:eastAsia="ＭＳ 明朝" w:hAnsi="ＭＳ 明朝" w:cs="ＭＳ 明朝" w:hint="eastAsia"/>
          <w:color w:val="000000"/>
        </w:rPr>
        <w:t>年４月１日から施行する。</w:t>
      </w:r>
    </w:p>
    <w:p w:rsidR="002B3389" w:rsidRDefault="002B3389">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24</w:t>
      </w:r>
      <w:r>
        <w:rPr>
          <w:rFonts w:ascii="ＭＳ 明朝" w:eastAsia="ＭＳ 明朝" w:hAnsi="ＭＳ 明朝" w:cs="ＭＳ 明朝" w:hint="eastAsia"/>
          <w:color w:val="000000"/>
        </w:rPr>
        <w:t>年３月９日告示第</w:t>
      </w:r>
      <w:r>
        <w:rPr>
          <w:rFonts w:ascii="ＭＳ 明朝" w:eastAsia="ＭＳ 明朝" w:hAnsi="ＭＳ 明朝" w:cs="ＭＳ 明朝"/>
          <w:color w:val="000000"/>
        </w:rPr>
        <w:t>15</w:t>
      </w:r>
      <w:r>
        <w:rPr>
          <w:rFonts w:ascii="ＭＳ 明朝" w:eastAsia="ＭＳ 明朝" w:hAnsi="ＭＳ 明朝" w:cs="ＭＳ 明朝" w:hint="eastAsia"/>
          <w:color w:val="000000"/>
        </w:rPr>
        <w:t>号）</w:t>
      </w:r>
    </w:p>
    <w:p w:rsidR="002B3389" w:rsidRDefault="002B3389">
      <w:pPr>
        <w:spacing w:line="440" w:lineRule="atLeast"/>
        <w:ind w:firstLine="22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24</w:t>
      </w:r>
      <w:r>
        <w:rPr>
          <w:rFonts w:ascii="ＭＳ 明朝" w:eastAsia="ＭＳ 明朝" w:hAnsi="ＭＳ 明朝" w:cs="ＭＳ 明朝" w:hint="eastAsia"/>
          <w:color w:val="000000"/>
        </w:rPr>
        <w:t>年４月１日から施行する。</w:t>
      </w:r>
    </w:p>
    <w:p w:rsidR="002B3389" w:rsidRDefault="002B3389">
      <w:pPr>
        <w:spacing w:line="440" w:lineRule="atLeast"/>
        <w:ind w:left="660"/>
        <w:jc w:val="both"/>
        <w:rPr>
          <w:rFonts w:ascii="ＭＳ 明朝" w:eastAsia="ＭＳ 明朝" w:hAnsi="ＭＳ 明朝" w:cs="ＭＳ 明朝"/>
          <w:color w:val="000000"/>
        </w:rPr>
      </w:pPr>
      <w:r>
        <w:rPr>
          <w:rFonts w:ascii="ＭＳ 明朝" w:eastAsia="ＭＳ 明朝" w:hAnsi="ＭＳ 明朝" w:cs="ＭＳ 明朝" w:hint="eastAsia"/>
          <w:color w:val="000000"/>
        </w:rPr>
        <w:t>附　則（平成</w:t>
      </w:r>
      <w:r>
        <w:rPr>
          <w:rFonts w:ascii="ＭＳ 明朝" w:eastAsia="ＭＳ 明朝" w:hAnsi="ＭＳ 明朝" w:cs="ＭＳ 明朝"/>
          <w:color w:val="000000"/>
        </w:rPr>
        <w:t>30</w:t>
      </w:r>
      <w:r>
        <w:rPr>
          <w:rFonts w:ascii="ＭＳ 明朝" w:eastAsia="ＭＳ 明朝" w:hAnsi="ＭＳ 明朝" w:cs="ＭＳ 明朝" w:hint="eastAsia"/>
          <w:color w:val="000000"/>
        </w:rPr>
        <w:t>年３月</w:t>
      </w:r>
      <w:r>
        <w:rPr>
          <w:rFonts w:ascii="ＭＳ 明朝" w:eastAsia="ＭＳ 明朝" w:hAnsi="ＭＳ 明朝" w:cs="ＭＳ 明朝"/>
          <w:color w:val="000000"/>
        </w:rPr>
        <w:t>27</w:t>
      </w:r>
      <w:r>
        <w:rPr>
          <w:rFonts w:ascii="ＭＳ 明朝" w:eastAsia="ＭＳ 明朝" w:hAnsi="ＭＳ 明朝" w:cs="ＭＳ 明朝" w:hint="eastAsia"/>
          <w:color w:val="000000"/>
        </w:rPr>
        <w:t>日告示第</w:t>
      </w:r>
      <w:r>
        <w:rPr>
          <w:rFonts w:ascii="ＭＳ 明朝" w:eastAsia="ＭＳ 明朝" w:hAnsi="ＭＳ 明朝" w:cs="ＭＳ 明朝"/>
          <w:color w:val="000000"/>
        </w:rPr>
        <w:t>27</w:t>
      </w:r>
      <w:r>
        <w:rPr>
          <w:rFonts w:ascii="ＭＳ 明朝" w:eastAsia="ＭＳ 明朝" w:hAnsi="ＭＳ 明朝" w:cs="ＭＳ 明朝" w:hint="eastAsia"/>
          <w:color w:val="000000"/>
        </w:rPr>
        <w:t>号）</w:t>
      </w:r>
    </w:p>
    <w:p w:rsidR="002B3389" w:rsidRDefault="002B3389" w:rsidP="002B3389">
      <w:pPr>
        <w:spacing w:line="440" w:lineRule="atLeast"/>
        <w:ind w:firstLine="220"/>
        <w:jc w:val="both"/>
        <w:rPr>
          <w:rFonts w:ascii="ＭＳ 明朝" w:eastAsia="ＭＳ 明朝" w:hAnsi="ＭＳ 明朝" w:cs="ＭＳ 明朝"/>
          <w:color w:val="000000"/>
        </w:rPr>
      </w:pPr>
      <w:r>
        <w:rPr>
          <w:rFonts w:ascii="ＭＳ 明朝" w:eastAsia="ＭＳ 明朝" w:hAnsi="ＭＳ 明朝" w:cs="ＭＳ 明朝" w:hint="eastAsia"/>
          <w:color w:val="000000"/>
        </w:rPr>
        <w:t>この告示は、平成</w:t>
      </w:r>
      <w:r>
        <w:rPr>
          <w:rFonts w:ascii="ＭＳ 明朝" w:eastAsia="ＭＳ 明朝" w:hAnsi="ＭＳ 明朝" w:cs="ＭＳ 明朝"/>
          <w:color w:val="000000"/>
        </w:rPr>
        <w:t>30</w:t>
      </w:r>
      <w:r>
        <w:rPr>
          <w:rFonts w:ascii="ＭＳ 明朝" w:eastAsia="ＭＳ 明朝" w:hAnsi="ＭＳ 明朝" w:cs="ＭＳ 明朝" w:hint="eastAsia"/>
          <w:color w:val="000000"/>
        </w:rPr>
        <w:t>年４月１日から施行する。</w:t>
      </w:r>
    </w:p>
    <w:p w:rsidR="002B3389" w:rsidRPr="004D4F51" w:rsidRDefault="00E96360" w:rsidP="002B3389">
      <w:pPr>
        <w:ind w:firstLineChars="250" w:firstLine="610"/>
        <w:rPr>
          <w:rFonts w:ascii="ＭＳ 明朝" w:eastAsia="ＭＳ 明朝" w:hAnsi="ＭＳ 明朝"/>
        </w:rPr>
      </w:pPr>
      <w:r w:rsidRPr="004D4F51">
        <w:rPr>
          <w:rFonts w:ascii="ＭＳ 明朝" w:eastAsia="ＭＳ 明朝" w:hAnsi="ＭＳ 明朝" w:hint="eastAsia"/>
        </w:rPr>
        <w:t>附　則（令和２</w:t>
      </w:r>
      <w:r w:rsidR="002B3389" w:rsidRPr="004D4F51">
        <w:rPr>
          <w:rFonts w:ascii="ＭＳ 明朝" w:eastAsia="ＭＳ 明朝" w:hAnsi="ＭＳ 明朝" w:hint="eastAsia"/>
        </w:rPr>
        <w:t>年３月</w:t>
      </w:r>
      <w:r w:rsidR="002B3389" w:rsidRPr="004D4F51">
        <w:rPr>
          <w:rFonts w:ascii="ＭＳ 明朝" w:eastAsia="ＭＳ 明朝" w:hAnsi="ＭＳ 明朝"/>
        </w:rPr>
        <w:t>2</w:t>
      </w:r>
      <w:r w:rsidRPr="004D4F51">
        <w:rPr>
          <w:rFonts w:ascii="ＭＳ 明朝" w:eastAsia="ＭＳ 明朝" w:hAnsi="ＭＳ 明朝"/>
        </w:rPr>
        <w:t>6</w:t>
      </w:r>
      <w:r w:rsidR="002B3389" w:rsidRPr="004D4F51">
        <w:rPr>
          <w:rFonts w:ascii="ＭＳ 明朝" w:eastAsia="ＭＳ 明朝" w:hAnsi="ＭＳ 明朝" w:hint="eastAsia"/>
        </w:rPr>
        <w:t>日告示第</w:t>
      </w:r>
      <w:r w:rsidRPr="004D4F51">
        <w:rPr>
          <w:rFonts w:ascii="ＭＳ 明朝" w:eastAsia="ＭＳ 明朝" w:hAnsi="ＭＳ 明朝"/>
        </w:rPr>
        <w:t>11</w:t>
      </w:r>
      <w:r w:rsidR="002B3389" w:rsidRPr="004D4F51">
        <w:rPr>
          <w:rFonts w:ascii="ＭＳ 明朝" w:eastAsia="ＭＳ 明朝" w:hAnsi="ＭＳ 明朝" w:hint="eastAsia"/>
        </w:rPr>
        <w:t>号）</w:t>
      </w:r>
    </w:p>
    <w:p w:rsidR="002E253C" w:rsidRDefault="00E96360" w:rsidP="002E253C">
      <w:pPr>
        <w:ind w:firstLineChars="100" w:firstLine="244"/>
        <w:rPr>
          <w:rFonts w:ascii="ＭＳ 明朝" w:eastAsia="ＭＳ 明朝" w:hAnsi="ＭＳ 明朝"/>
        </w:rPr>
      </w:pPr>
      <w:r w:rsidRPr="004D4F51">
        <w:rPr>
          <w:rFonts w:ascii="ＭＳ 明朝" w:eastAsia="ＭＳ 明朝" w:hAnsi="ＭＳ 明朝" w:hint="eastAsia"/>
        </w:rPr>
        <w:t>この告示は、令和２</w:t>
      </w:r>
      <w:r w:rsidR="002B3389" w:rsidRPr="004D4F51">
        <w:rPr>
          <w:rFonts w:ascii="ＭＳ 明朝" w:eastAsia="ＭＳ 明朝" w:hAnsi="ＭＳ 明朝" w:hint="eastAsia"/>
        </w:rPr>
        <w:t>年４月１日から施行する。</w:t>
      </w:r>
    </w:p>
    <w:p w:rsidR="002E253C" w:rsidRDefault="002E253C" w:rsidP="002E253C">
      <w:pPr>
        <w:ind w:firstLineChars="100" w:firstLine="244"/>
        <w:rPr>
          <w:rFonts w:ascii="ＭＳ 明朝" w:eastAsia="ＭＳ 明朝" w:hAnsi="ＭＳ 明朝"/>
        </w:rPr>
      </w:pPr>
    </w:p>
    <w:p w:rsidR="002B3389" w:rsidRDefault="002B3389" w:rsidP="002E253C">
      <w:pPr>
        <w:ind w:firstLineChars="100" w:firstLine="244"/>
        <w:rPr>
          <w:rFonts w:ascii="ＭＳ 明朝" w:eastAsia="ＭＳ 明朝" w:hAnsi="ＭＳ 明朝" w:cs="ＭＳ 明朝"/>
          <w:color w:val="000000"/>
        </w:rPr>
      </w:pPr>
      <w:r>
        <w:rPr>
          <w:rFonts w:ascii="ＭＳ 明朝" w:eastAsia="ＭＳ 明朝" w:hAnsi="ＭＳ 明朝" w:cs="ＭＳ 明朝" w:hint="eastAsia"/>
          <w:color w:val="000000"/>
        </w:rPr>
        <w:t>様式（省略）</w:t>
      </w:r>
    </w:p>
    <w:p w:rsidR="002B3389" w:rsidRDefault="002B3389">
      <w:pPr>
        <w:spacing w:line="440" w:lineRule="atLeast"/>
        <w:jc w:val="both"/>
        <w:rPr>
          <w:rFonts w:ascii="ＭＳ 明朝" w:eastAsia="ＭＳ 明朝" w:hAnsi="ＭＳ 明朝" w:cs="ＭＳ 明朝"/>
          <w:color w:val="000000"/>
        </w:rPr>
      </w:pPr>
      <w:bookmarkStart w:id="1" w:name="last"/>
      <w:bookmarkEnd w:id="1"/>
    </w:p>
    <w:sectPr w:rsidR="002B3389">
      <w:pgSz w:w="11905" w:h="16837"/>
      <w:pgMar w:top="1700" w:right="1417" w:bottom="1417" w:left="1417" w:header="720" w:footer="720" w:gutter="0"/>
      <w:cols w:space="720"/>
      <w:noEndnote/>
      <w:docGrid w:type="linesAndChars" w:linePitch="442"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24B" w:rsidRDefault="0051124B" w:rsidP="0051124B">
      <w:r>
        <w:separator/>
      </w:r>
    </w:p>
  </w:endnote>
  <w:endnote w:type="continuationSeparator" w:id="0">
    <w:p w:rsidR="0051124B" w:rsidRDefault="0051124B" w:rsidP="0051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24B" w:rsidRDefault="0051124B" w:rsidP="0051124B">
      <w:r>
        <w:separator/>
      </w:r>
    </w:p>
  </w:footnote>
  <w:footnote w:type="continuationSeparator" w:id="0">
    <w:p w:rsidR="0051124B" w:rsidRDefault="0051124B" w:rsidP="00511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2"/>
  <w:drawingGridVerticalSpacing w:val="442"/>
  <w:displayHorizontalDrawingGridEvery w:val="0"/>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89"/>
    <w:rsid w:val="002B3389"/>
    <w:rsid w:val="002E253C"/>
    <w:rsid w:val="004702DD"/>
    <w:rsid w:val="004D4F51"/>
    <w:rsid w:val="0051124B"/>
    <w:rsid w:val="00E9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31E5D4CE-C12C-46F7-91CE-EFAED8D6F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360"/>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636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E96360"/>
    <w:rPr>
      <w:rFonts w:asciiTheme="majorHAnsi" w:eastAsiaTheme="majorEastAsia" w:hAnsiTheme="majorHAnsi" w:cs="Times New Roman"/>
      <w:kern w:val="0"/>
      <w:sz w:val="18"/>
      <w:szCs w:val="18"/>
    </w:rPr>
  </w:style>
  <w:style w:type="paragraph" w:styleId="a5">
    <w:name w:val="header"/>
    <w:basedOn w:val="a"/>
    <w:link w:val="a6"/>
    <w:uiPriority w:val="99"/>
    <w:unhideWhenUsed/>
    <w:rsid w:val="0051124B"/>
    <w:pPr>
      <w:tabs>
        <w:tab w:val="center" w:pos="4252"/>
        <w:tab w:val="right" w:pos="8504"/>
      </w:tabs>
      <w:snapToGrid w:val="0"/>
    </w:pPr>
  </w:style>
  <w:style w:type="character" w:customStyle="1" w:styleId="a6">
    <w:name w:val="ヘッダー (文字)"/>
    <w:basedOn w:val="a0"/>
    <w:link w:val="a5"/>
    <w:uiPriority w:val="99"/>
    <w:rsid w:val="0051124B"/>
    <w:rPr>
      <w:rFonts w:ascii="Arial" w:hAnsi="Arial" w:cs="Arial"/>
      <w:kern w:val="0"/>
      <w:sz w:val="22"/>
      <w:szCs w:val="22"/>
    </w:rPr>
  </w:style>
  <w:style w:type="paragraph" w:styleId="a7">
    <w:name w:val="footer"/>
    <w:basedOn w:val="a"/>
    <w:link w:val="a8"/>
    <w:uiPriority w:val="99"/>
    <w:unhideWhenUsed/>
    <w:rsid w:val="0051124B"/>
    <w:pPr>
      <w:tabs>
        <w:tab w:val="center" w:pos="4252"/>
        <w:tab w:val="right" w:pos="8504"/>
      </w:tabs>
      <w:snapToGrid w:val="0"/>
    </w:pPr>
  </w:style>
  <w:style w:type="character" w:customStyle="1" w:styleId="a8">
    <w:name w:val="フッター (文字)"/>
    <w:basedOn w:val="a0"/>
    <w:link w:val="a7"/>
    <w:uiPriority w:val="99"/>
    <w:rsid w:val="0051124B"/>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F14BAC87</Template>
  <TotalTime>0</TotalTime>
  <Pages>3</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渡邉英貴</dc:creator>
  <cp:keywords/>
  <dc:description/>
  <cp:lastModifiedBy>渡邉英貴</cp:lastModifiedBy>
  <cp:revision>2</cp:revision>
  <cp:lastPrinted>2020-04-08T02:08:00Z</cp:lastPrinted>
  <dcterms:created xsi:type="dcterms:W3CDTF">2020-05-25T02:25:00Z</dcterms:created>
  <dcterms:modified xsi:type="dcterms:W3CDTF">2020-05-25T02:25:00Z</dcterms:modified>
</cp:coreProperties>
</file>