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C6E" w:rsidRDefault="00957783" w:rsidP="00957783">
      <w:pPr>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（様式７）</w:t>
      </w:r>
    </w:p>
    <w:p w:rsidR="00F04D7C" w:rsidRPr="00F04D7C" w:rsidRDefault="00F04D7C" w:rsidP="00F04D7C">
      <w:pPr>
        <w:jc w:val="center"/>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介護保険法第７９条第２項各号の規定に該当しない旨の誓約書</w:t>
      </w:r>
    </w:p>
    <w:p w:rsidR="00F04D7C" w:rsidRPr="00F04D7C" w:rsidRDefault="00F04D7C" w:rsidP="00F04D7C">
      <w:pPr>
        <w:rPr>
          <w:rFonts w:ascii="ＭＳ ゴシック" w:eastAsia="ＭＳ ゴシック" w:hAnsi="ＭＳ ゴシック" w:cs="Times New Roman"/>
          <w:kern w:val="0"/>
          <w:szCs w:val="21"/>
        </w:rPr>
      </w:pPr>
    </w:p>
    <w:p w:rsidR="00F04D7C" w:rsidRPr="00F04D7C" w:rsidRDefault="00F04D7C" w:rsidP="00F04D7C">
      <w:pPr>
        <w:jc w:val="center"/>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 xml:space="preserve">　　　　　　　　　　　　　　　　　　　　　　　　　　　　　　年　　　月　　　日</w:t>
      </w:r>
    </w:p>
    <w:p w:rsidR="00F04D7C" w:rsidRPr="00F04D7C" w:rsidRDefault="00F04D7C" w:rsidP="00F04D7C">
      <w:pPr>
        <w:rPr>
          <w:rFonts w:ascii="ＭＳ ゴシック" w:eastAsia="ＭＳ ゴシック" w:hAnsi="ＭＳ ゴシック" w:cs="Times New Roman"/>
          <w:kern w:val="0"/>
          <w:szCs w:val="21"/>
        </w:rPr>
      </w:pPr>
    </w:p>
    <w:p w:rsidR="00F04D7C" w:rsidRPr="00F04D7C" w:rsidRDefault="00A75BEA" w:rsidP="00F04D7C">
      <w:pPr>
        <w:ind w:firstLineChars="100" w:firstLine="210"/>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日田市長　　　様</w:t>
      </w:r>
    </w:p>
    <w:p w:rsidR="00752D52" w:rsidRDefault="00F04D7C" w:rsidP="00F04D7C">
      <w:pPr>
        <w:ind w:firstLineChars="1689" w:firstLine="3547"/>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 xml:space="preserve">　　　　</w:t>
      </w:r>
      <w:r w:rsidR="00752D52">
        <w:rPr>
          <w:rFonts w:ascii="ＭＳ ゴシック" w:eastAsia="ＭＳ ゴシック" w:hAnsi="ＭＳ ゴシック" w:cs="Times New Roman" w:hint="eastAsia"/>
          <w:kern w:val="0"/>
          <w:szCs w:val="21"/>
        </w:rPr>
        <w:t xml:space="preserve">　　　　　</w:t>
      </w:r>
      <w:r w:rsidRPr="00F04D7C">
        <w:rPr>
          <w:rFonts w:ascii="ＭＳ ゴシック" w:eastAsia="ＭＳ ゴシック" w:hAnsi="ＭＳ ゴシック" w:cs="Times New Roman" w:hint="eastAsia"/>
          <w:kern w:val="0"/>
          <w:szCs w:val="21"/>
        </w:rPr>
        <w:t xml:space="preserve">　</w:t>
      </w:r>
      <w:r w:rsidR="00752D52">
        <w:rPr>
          <w:rFonts w:ascii="ＭＳ ゴシック" w:eastAsia="ＭＳ ゴシック" w:hAnsi="ＭＳ ゴシック" w:cs="Times New Roman" w:hint="eastAsia"/>
          <w:kern w:val="0"/>
          <w:szCs w:val="21"/>
        </w:rPr>
        <w:t xml:space="preserve">　</w:t>
      </w:r>
      <w:r w:rsidR="00752D52" w:rsidRPr="00752D52">
        <w:rPr>
          <w:rFonts w:ascii="ＭＳ ゴシック" w:eastAsia="ＭＳ ゴシック" w:hAnsi="ＭＳ ゴシック" w:cs="Times New Roman" w:hint="eastAsia"/>
          <w:kern w:val="0"/>
          <w:szCs w:val="21"/>
        </w:rPr>
        <w:t>所在地</w:t>
      </w:r>
    </w:p>
    <w:p w:rsidR="00752D52" w:rsidRDefault="00752D52" w:rsidP="00F04D7C">
      <w:pPr>
        <w:ind w:firstLineChars="1689" w:firstLine="3547"/>
        <w:rPr>
          <w:rFonts w:ascii="ＭＳ ゴシック" w:eastAsia="ＭＳ ゴシック" w:hAnsi="ＭＳ ゴシック" w:cs="Times New Roman" w:hint="eastAsia"/>
          <w:kern w:val="0"/>
          <w:szCs w:val="21"/>
        </w:rPr>
      </w:pPr>
      <w:r>
        <w:rPr>
          <w:rFonts w:ascii="ＭＳ ゴシック" w:eastAsia="ＭＳ ゴシック" w:hAnsi="ＭＳ ゴシック" w:cs="Times New Roman" w:hint="eastAsia"/>
          <w:kern w:val="0"/>
          <w:szCs w:val="21"/>
        </w:rPr>
        <w:t xml:space="preserve">　　　　　　申請者　　</w:t>
      </w:r>
      <w:r w:rsidRPr="00752D52">
        <w:rPr>
          <w:rFonts w:ascii="ＭＳ ゴシック" w:eastAsia="ＭＳ ゴシック" w:hAnsi="ＭＳ ゴシック" w:cs="Times New Roman" w:hint="eastAsia"/>
          <w:kern w:val="0"/>
          <w:szCs w:val="21"/>
        </w:rPr>
        <w:t>名　称</w:t>
      </w:r>
    </w:p>
    <w:p w:rsidR="00752D52" w:rsidRDefault="00752D52" w:rsidP="00752D52">
      <w:pPr>
        <w:ind w:firstLineChars="2789" w:firstLine="5857"/>
        <w:rPr>
          <w:rFonts w:ascii="ＭＳ ゴシック" w:eastAsia="ＭＳ ゴシック" w:hAnsi="ＭＳ ゴシック" w:cs="Times New Roman"/>
          <w:kern w:val="0"/>
          <w:szCs w:val="21"/>
        </w:rPr>
      </w:pPr>
      <w:r w:rsidRPr="00752D52">
        <w:rPr>
          <w:rFonts w:ascii="ＭＳ ゴシック" w:eastAsia="ＭＳ ゴシック" w:hAnsi="ＭＳ ゴシック" w:cs="Times New Roman" w:hint="eastAsia"/>
          <w:kern w:val="0"/>
          <w:szCs w:val="21"/>
        </w:rPr>
        <w:t>代表者名</w:t>
      </w:r>
    </w:p>
    <w:p w:rsidR="00F04D7C" w:rsidRPr="00F04D7C" w:rsidRDefault="00F04D7C" w:rsidP="00752D52">
      <w:pPr>
        <w:ind w:firstLineChars="2789" w:firstLine="5857"/>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住</w:t>
      </w:r>
      <w:r w:rsidR="00752D52">
        <w:rPr>
          <w:rFonts w:ascii="ＭＳ ゴシック" w:eastAsia="ＭＳ ゴシック" w:hAnsi="ＭＳ ゴシック" w:cs="Times New Roman" w:hint="eastAsia"/>
          <w:kern w:val="0"/>
          <w:szCs w:val="21"/>
        </w:rPr>
        <w:t xml:space="preserve">　</w:t>
      </w:r>
      <w:r w:rsidRPr="00F04D7C">
        <w:rPr>
          <w:rFonts w:ascii="ＭＳ ゴシック" w:eastAsia="ＭＳ ゴシック" w:hAnsi="ＭＳ ゴシック" w:cs="Times New Roman" w:hint="eastAsia"/>
          <w:kern w:val="0"/>
          <w:szCs w:val="21"/>
        </w:rPr>
        <w:t>所</w:t>
      </w:r>
      <w:bookmarkStart w:id="0" w:name="_GoBack"/>
      <w:bookmarkEnd w:id="0"/>
    </w:p>
    <w:p w:rsidR="00F04D7C" w:rsidRPr="00F04D7C" w:rsidRDefault="00F04D7C" w:rsidP="00752D52">
      <w:pPr>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kern w:val="0"/>
          <w:szCs w:val="21"/>
        </w:rPr>
        <w:t xml:space="preserve">   </w:t>
      </w:r>
      <w:r w:rsidRPr="00F04D7C">
        <w:rPr>
          <w:rFonts w:ascii="ＭＳ ゴシック" w:eastAsia="ＭＳ ゴシック" w:hAnsi="ＭＳ ゴシック" w:cs="Times New Roman" w:hint="eastAsia"/>
          <w:kern w:val="0"/>
          <w:szCs w:val="21"/>
        </w:rPr>
        <w:t xml:space="preserve">　　　　　　　　　　　　　　　　　　　　　　</w:t>
      </w:r>
      <w:r w:rsidR="00B370B3">
        <w:rPr>
          <w:rFonts w:ascii="ＭＳ ゴシック" w:eastAsia="ＭＳ ゴシック" w:hAnsi="ＭＳ ゴシック" w:cs="Times New Roman" w:hint="eastAsia"/>
          <w:kern w:val="0"/>
          <w:szCs w:val="21"/>
        </w:rPr>
        <w:t xml:space="preserve">　　　　　　　　　　　　　　　　　　　　　　　　　　　　　　</w:t>
      </w:r>
    </w:p>
    <w:p w:rsidR="00F04D7C" w:rsidRPr="00F04D7C" w:rsidRDefault="00F04D7C" w:rsidP="00F04D7C">
      <w:pPr>
        <w:ind w:leftChars="100" w:left="210" w:firstLineChars="100" w:firstLine="210"/>
        <w:rPr>
          <w:rFonts w:ascii="ＭＳ ゴシック" w:eastAsia="ＭＳ ゴシック" w:hAnsi="ＭＳ ゴシック" w:cs="Times New Roman"/>
          <w:kern w:val="0"/>
          <w:szCs w:val="21"/>
        </w:rPr>
      </w:pPr>
    </w:p>
    <w:p w:rsidR="00F04D7C" w:rsidRPr="00F04D7C" w:rsidRDefault="00F04D7C" w:rsidP="00F04D7C">
      <w:pPr>
        <w:ind w:leftChars="100" w:left="210" w:firstLineChars="100" w:firstLine="210"/>
        <w:rPr>
          <w:rFonts w:ascii="ＭＳ ゴシック" w:eastAsia="ＭＳ ゴシック" w:hAnsi="ＭＳ ゴシック" w:cs="Times New Roman"/>
          <w:kern w:val="0"/>
          <w:szCs w:val="21"/>
        </w:rPr>
      </w:pPr>
    </w:p>
    <w:p w:rsidR="00F04D7C" w:rsidRPr="00F04D7C" w:rsidRDefault="00F04D7C" w:rsidP="00F04D7C">
      <w:pPr>
        <w:ind w:leftChars="100" w:left="210" w:firstLineChars="100" w:firstLine="21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申請者が下記のいずれにも該当しない者であることを誓約します。（役員等が下記の第八号に該当しないことを誓約します。）</w:t>
      </w:r>
    </w:p>
    <w:p w:rsidR="00F04D7C" w:rsidRPr="00F04D7C" w:rsidRDefault="00F04D7C" w:rsidP="00F04D7C">
      <w:pPr>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 xml:space="preserve">　　　　　　　　　　　　　　　　　　　　　　記</w:t>
      </w:r>
    </w:p>
    <w:p w:rsidR="00F04D7C" w:rsidRPr="00F04D7C" w:rsidRDefault="00F04D7C" w:rsidP="00F04D7C">
      <w:pPr>
        <w:rPr>
          <w:rFonts w:ascii="ＭＳ ゴシック" w:eastAsia="ＭＳ ゴシック" w:hAnsi="ＭＳ ゴシック" w:cs="Times New Roman"/>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4D7C" w:rsidRPr="00F04D7C" w:rsidTr="00D8327A">
        <w:trPr>
          <w:trHeight w:val="8779"/>
        </w:trPr>
        <w:tc>
          <w:tcPr>
            <w:tcW w:w="10020" w:type="dxa"/>
          </w:tcPr>
          <w:p w:rsidR="00F04D7C" w:rsidRPr="00F04D7C" w:rsidRDefault="00F04D7C" w:rsidP="00F04D7C">
            <w:pPr>
              <w:rPr>
                <w:rFonts w:ascii="ＭＳ ゴシック" w:eastAsia="ＭＳ ゴシック" w:hAnsi="ＭＳ ゴシック" w:cs="Times New Roman"/>
                <w:snapToGrid w:val="0"/>
                <w:kern w:val="0"/>
                <w:szCs w:val="21"/>
              </w:rPr>
            </w:pPr>
            <w:r w:rsidRPr="00F04D7C">
              <w:rPr>
                <w:rFonts w:ascii="ＭＳ ゴシック" w:eastAsia="ＭＳ ゴシック" w:hAnsi="ＭＳ ゴシック" w:cs="Times New Roman" w:hint="eastAsia"/>
                <w:snapToGrid w:val="0"/>
                <w:kern w:val="0"/>
                <w:szCs w:val="21"/>
              </w:rPr>
              <w:t>（介護保険法第第７９条第２項）</w:t>
            </w:r>
          </w:p>
          <w:p w:rsidR="00F04D7C" w:rsidRPr="00F04D7C" w:rsidRDefault="00F04D7C" w:rsidP="00F04D7C">
            <w:pPr>
              <w:ind w:firstLineChars="100" w:firstLine="21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一　申請者が法人でないとき。</w:t>
            </w:r>
            <w:r w:rsidRPr="00F04D7C">
              <w:rPr>
                <w:rFonts w:ascii="ＭＳ ゴシック" w:eastAsia="ＭＳ ゴシック" w:hAnsi="ＭＳ ゴシック" w:cs="Times New Roman"/>
                <w:kern w:val="0"/>
                <w:szCs w:val="21"/>
              </w:rPr>
              <w:t xml:space="preserve"> </w:t>
            </w:r>
          </w:p>
          <w:p w:rsidR="00F04D7C" w:rsidRPr="00F04D7C" w:rsidRDefault="00F04D7C" w:rsidP="00F04D7C">
            <w:pPr>
              <w:ind w:leftChars="100" w:left="420" w:hangingChars="100" w:hanging="21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二　当該申請に係る事業所の介護支援専門員の人員が、第８１条第１項の厚生労働省令で定める員数を満たしていないとき。</w:t>
            </w:r>
            <w:r w:rsidRPr="00F04D7C">
              <w:rPr>
                <w:rFonts w:ascii="ＭＳ ゴシック" w:eastAsia="ＭＳ ゴシック" w:hAnsi="ＭＳ ゴシック" w:cs="Times New Roman"/>
                <w:kern w:val="0"/>
                <w:szCs w:val="21"/>
              </w:rPr>
              <w:t xml:space="preserve"> </w:t>
            </w:r>
          </w:p>
          <w:p w:rsidR="00F04D7C" w:rsidRPr="00F04D7C" w:rsidRDefault="00F04D7C" w:rsidP="00F04D7C">
            <w:pPr>
              <w:ind w:leftChars="100" w:left="420" w:hangingChars="100" w:hanging="21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三　申請者が、第８１条第２項に規定する指定居宅介護支援の事業の運営に関する基準に従って適正な居宅介護支援事業の運営をすることができないと認められるとき。</w:t>
            </w:r>
            <w:r w:rsidRPr="00F04D7C">
              <w:rPr>
                <w:rFonts w:ascii="ＭＳ ゴシック" w:eastAsia="ＭＳ ゴシック" w:hAnsi="ＭＳ ゴシック" w:cs="Times New Roman"/>
                <w:kern w:val="0"/>
                <w:szCs w:val="21"/>
              </w:rPr>
              <w:t xml:space="preserve"> </w:t>
            </w:r>
          </w:p>
          <w:p w:rsidR="00F04D7C" w:rsidRPr="00F04D7C" w:rsidRDefault="00F04D7C" w:rsidP="00F04D7C">
            <w:pPr>
              <w:ind w:leftChars="100" w:left="420" w:hangingChars="100" w:hanging="21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四　申請者が、この法律その他国民の保健医療若しくは福祉に関する法律で政令で定めるものの規定により罰金の刑に処せられ、その執行を終わり、又は執行を受けることがなくなるまでの者であるとき。</w:t>
            </w:r>
            <w:r w:rsidRPr="00F04D7C">
              <w:rPr>
                <w:rFonts w:ascii="ＭＳ ゴシック" w:eastAsia="ＭＳ ゴシック" w:hAnsi="ＭＳ ゴシック" w:cs="Times New Roman"/>
                <w:kern w:val="0"/>
                <w:szCs w:val="21"/>
              </w:rPr>
              <w:t xml:space="preserve"> </w:t>
            </w:r>
          </w:p>
          <w:p w:rsidR="00F04D7C" w:rsidRPr="00F04D7C" w:rsidRDefault="00F04D7C" w:rsidP="00F04D7C">
            <w:pPr>
              <w:ind w:leftChars="100" w:left="420" w:hangingChars="100" w:hanging="21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四の二　申請者が、労働に関する法律の規定であって政令で定めるものにより罰金の刑に処せられ、その執行を終わり、又は執行を受けることがなくなるまでの者であるとき。</w:t>
            </w:r>
          </w:p>
          <w:p w:rsidR="00F04D7C" w:rsidRPr="00F04D7C" w:rsidRDefault="00F04D7C" w:rsidP="00F04D7C">
            <w:pPr>
              <w:ind w:leftChars="100" w:left="420" w:hangingChars="100" w:hanging="21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四の三　申請者が、健康保険法、船員保険法、地方公務員等共済組合法、私立学校教職員共済法、厚生年金保険法又は労働保険の保険料の徴収等に関する法律の定めるところにより納付義務を負う保険料、負担金又は掛金（以下この号及び第１１５条の２２第２項第４号の３において「保険料等」という。）について、当該申請をした日の前日までに、これらの法律の規定に基づく滞納処分を受け、かつ、当該処分を受けた日から正当な理由なく３月以上の期間にわたり、当該処分を受けた日以降に納期限の到来した保険料等の全て（当該処分を受けた者が、当該処分に係る保険料等の納付義務を負うことを定める法律によって納付義務を負う保険料等に限る。同号において同じ。）を引き続き滞納している者であるとき。</w:t>
            </w:r>
          </w:p>
          <w:p w:rsidR="00F04D7C" w:rsidRPr="00F04D7C" w:rsidRDefault="00F04D7C" w:rsidP="00F04D7C">
            <w:pPr>
              <w:ind w:leftChars="100" w:left="420" w:hangingChars="100" w:hanging="21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五　申請者が、第８４条第１項又は第１１５条の３５第６項の規定により指定を取り消され、その取消しの日から起算して５年を経過しない者である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F04D7C" w:rsidRPr="00F04D7C" w:rsidRDefault="00F04D7C" w:rsidP="00F04D7C">
            <w:pPr>
              <w:ind w:leftChars="100" w:left="420" w:hangingChars="100" w:hanging="21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五の二　申請者と密接な関係を有する者が、第８４条第１項又は第１１５条の３５第６項の規定により指定を取り消され、その取消しの日から起算して５年を経過していない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F04D7C" w:rsidRPr="00F04D7C" w:rsidRDefault="00F04D7C" w:rsidP="00F04D7C">
            <w:pPr>
              <w:ind w:leftChars="100" w:left="420" w:hangingChars="100" w:hanging="21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六　申請者が、第８４条第１項又は第１１５条の３５第６項の規定による指定の取消しの処分に係る</w:t>
            </w:r>
            <w:hyperlink r:id="rId6" w:anchor="1000000000000000000000000000000000000000000000001500000000000000000000000000000" w:tgtFrame="inyo" w:history="1">
              <w:r w:rsidRPr="00F04D7C">
                <w:rPr>
                  <w:rFonts w:ascii="ＭＳ ゴシック" w:eastAsia="ＭＳ ゴシック" w:hAnsi="ＭＳ ゴシック" w:cs="Times New Roman" w:hint="eastAsia"/>
                  <w:color w:val="0000FF"/>
                  <w:kern w:val="0"/>
                  <w:szCs w:val="21"/>
                  <w:u w:val="single"/>
                </w:rPr>
                <w:t>行政手続法第１５条</w:t>
              </w:r>
            </w:hyperlink>
            <w:r w:rsidRPr="00F04D7C">
              <w:rPr>
                <w:rFonts w:ascii="ＭＳ ゴシック" w:eastAsia="ＭＳ ゴシック" w:hAnsi="ＭＳ ゴシック" w:cs="Times New Roman"/>
                <w:kern w:val="0"/>
                <w:szCs w:val="21"/>
              </w:rPr>
              <w:t xml:space="preserve"> </w:t>
            </w:r>
            <w:r w:rsidRPr="00F04D7C">
              <w:rPr>
                <w:rFonts w:ascii="ＭＳ ゴシック" w:eastAsia="ＭＳ ゴシック" w:hAnsi="ＭＳ ゴシック" w:cs="Times New Roman" w:hint="eastAsia"/>
                <w:kern w:val="0"/>
                <w:szCs w:val="21"/>
              </w:rPr>
              <w:t>の規定による通知があった日から当該処分をする日又は処分をしないことを決定する日までの間に第８２条第２項の規定による事業の廃止の届出をした者（当該事業の廃止について相当の理由がある者を除く。）で、当該届出の日から起算して５年を経過しないものであるとき。</w:t>
            </w:r>
            <w:r w:rsidRPr="00F04D7C">
              <w:rPr>
                <w:rFonts w:ascii="ＭＳ ゴシック" w:eastAsia="ＭＳ ゴシック" w:hAnsi="ＭＳ ゴシック" w:cs="Times New Roman"/>
                <w:kern w:val="0"/>
                <w:szCs w:val="21"/>
              </w:rPr>
              <w:t xml:space="preserve"> </w:t>
            </w:r>
          </w:p>
          <w:p w:rsidR="00F04D7C" w:rsidRPr="00F04D7C" w:rsidRDefault="00F04D7C" w:rsidP="00F04D7C">
            <w:pPr>
              <w:ind w:leftChars="100" w:left="420" w:hangingChars="100" w:hanging="21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lastRenderedPageBreak/>
              <w:t>六の二　申請者が、第８３条第１項の規定による検査が行われた日から聴聞決定予定日（当該検査の結果に基づき第８４条第１項の規定による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８２条第２項の規定による事業の廃止の届出をした者（当該事業の廃止について相当の理由がある者を除く。）で、当該届出の日から起算して５年を経過しないものであるとき。</w:t>
            </w:r>
          </w:p>
          <w:p w:rsidR="00F04D7C" w:rsidRPr="00F04D7C" w:rsidRDefault="00F04D7C" w:rsidP="00F04D7C">
            <w:pPr>
              <w:ind w:leftChars="100" w:left="420" w:hangingChars="100" w:hanging="21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七　申請者が、指定の申請前５年以内に居宅サービス等に関し不正又は著しく不当な行為をした者であるとき。</w:t>
            </w:r>
            <w:r w:rsidRPr="00F04D7C">
              <w:rPr>
                <w:rFonts w:ascii="ＭＳ ゴシック" w:eastAsia="ＭＳ ゴシック" w:hAnsi="ＭＳ ゴシック" w:cs="Times New Roman"/>
                <w:kern w:val="0"/>
                <w:szCs w:val="21"/>
              </w:rPr>
              <w:t xml:space="preserve"> </w:t>
            </w:r>
            <w:bookmarkStart w:id="1" w:name="1000000000000000000000000000000000000000"/>
            <w:bookmarkEnd w:id="1"/>
          </w:p>
          <w:p w:rsidR="00F04D7C" w:rsidRPr="00F04D7C" w:rsidRDefault="00F04D7C" w:rsidP="00F04D7C">
            <w:pPr>
              <w:ind w:firstLineChars="100" w:firstLine="21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八　申請者の役員等のうちに次のいずれかに該当する者があるとき。</w:t>
            </w:r>
            <w:r w:rsidRPr="00F04D7C">
              <w:rPr>
                <w:rFonts w:ascii="ＭＳ ゴシック" w:eastAsia="ＭＳ ゴシック" w:hAnsi="ＭＳ ゴシック" w:cs="Times New Roman"/>
                <w:kern w:val="0"/>
                <w:szCs w:val="21"/>
              </w:rPr>
              <w:t xml:space="preserve"> </w:t>
            </w:r>
          </w:p>
          <w:p w:rsidR="00F04D7C" w:rsidRPr="00F04D7C" w:rsidRDefault="00F04D7C" w:rsidP="00F04D7C">
            <w:pPr>
              <w:ind w:firstLineChars="200" w:firstLine="42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イ　禁錮以上の刑に処せられ、その執行を終わり、又は執行を受けることがなくなるまでの者</w:t>
            </w:r>
          </w:p>
          <w:p w:rsidR="00F04D7C" w:rsidRPr="00F04D7C" w:rsidRDefault="00F04D7C" w:rsidP="00F04D7C">
            <w:pPr>
              <w:ind w:firstLineChars="200" w:firstLine="42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ロ　第４号、第４号の２又は前号に該当する者</w:t>
            </w:r>
          </w:p>
          <w:p w:rsidR="00F04D7C" w:rsidRPr="00F04D7C" w:rsidRDefault="00F04D7C" w:rsidP="00F04D7C">
            <w:pPr>
              <w:ind w:leftChars="200" w:left="630" w:hangingChars="100" w:hanging="21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ハ　この法律、国民健康保険法又は国民年金法の定めるところにより納付義務を負う保険料（地方税法の規定による国民健康保険税を含む。以下このハ、第８６条第２項第７号ハ及び第１１５条の２２第２項第８号ハにおいて「保険料等」という。）について、当該申請をした日の前日までに、これらの法律の規定に基づく滞納処分を受け、かつ、当該処分を受けた日から正当な理由なく３月以上の期間にわたり、当該処分を受けた日以降に納期限の到来した保険料等の全て（当該処分を受けた者が、当該処分に係る保険料等の納付義務を負うことを定める法律によって納付義務を負う保険料等に限る。第８６条第２項第７号ハ及び第１１５条の２２第２項第８号ハにおいて同じ。）を引き続き滞納している者</w:t>
            </w:r>
          </w:p>
          <w:p w:rsidR="00F04D7C" w:rsidRPr="00F04D7C" w:rsidRDefault="00F04D7C" w:rsidP="00F04D7C">
            <w:pPr>
              <w:ind w:leftChars="200" w:left="630" w:hangingChars="100" w:hanging="21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ニ　第８４条第１項又は第１１５条の３５第６項の規定により指定を取り消された法人において、当該取消しの処分に係る</w:t>
            </w:r>
            <w:hyperlink r:id="rId7" w:anchor="1000000000000000000000000000000000000000000000001500000000000000000000000000000" w:tgtFrame="inyo" w:history="1">
              <w:r w:rsidRPr="00F04D7C">
                <w:rPr>
                  <w:rFonts w:ascii="ＭＳ ゴシック" w:eastAsia="ＭＳ ゴシック" w:hAnsi="ＭＳ ゴシック" w:cs="Times New Roman" w:hint="eastAsia"/>
                  <w:color w:val="0000FF"/>
                  <w:kern w:val="0"/>
                  <w:szCs w:val="21"/>
                  <w:u w:val="single"/>
                </w:rPr>
                <w:t>行政手続法第１５条</w:t>
              </w:r>
            </w:hyperlink>
            <w:r w:rsidRPr="00F04D7C">
              <w:rPr>
                <w:rFonts w:ascii="ＭＳ ゴシック" w:eastAsia="ＭＳ ゴシック" w:hAnsi="ＭＳ ゴシック" w:cs="Times New Roman"/>
                <w:kern w:val="0"/>
                <w:szCs w:val="21"/>
              </w:rPr>
              <w:t xml:space="preserve"> </w:t>
            </w:r>
            <w:r w:rsidRPr="00F04D7C">
              <w:rPr>
                <w:rFonts w:ascii="ＭＳ ゴシック" w:eastAsia="ＭＳ ゴシック" w:hAnsi="ＭＳ ゴシック" w:cs="Times New Roman" w:hint="eastAsia"/>
                <w:kern w:val="0"/>
                <w:szCs w:val="21"/>
              </w:rPr>
              <w:t>の規定による通知があった日前６０日以内にその役員等であった者で当該取消しの日から起算して５年を経過しないもの（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に規定する指定の取消に該当しないこととすることが相当であると認められるものとして厚生労働省令で定めるものに該当する場合を除く。）</w:t>
            </w:r>
          </w:p>
          <w:p w:rsidR="00F04D7C" w:rsidRPr="00F04D7C" w:rsidRDefault="00F04D7C" w:rsidP="00F04D7C">
            <w:pPr>
              <w:ind w:leftChars="200" w:left="630" w:hangingChars="100" w:hanging="210"/>
              <w:rPr>
                <w:rFonts w:ascii="ＭＳ ゴシック" w:eastAsia="ＭＳ ゴシック" w:hAnsi="ＭＳ ゴシック" w:cs="Times New Roman"/>
                <w:kern w:val="0"/>
                <w:szCs w:val="21"/>
              </w:rPr>
            </w:pPr>
            <w:r w:rsidRPr="00F04D7C">
              <w:rPr>
                <w:rFonts w:ascii="ＭＳ ゴシック" w:eastAsia="ＭＳ ゴシック" w:hAnsi="ＭＳ ゴシック" w:cs="Times New Roman" w:hint="eastAsia"/>
                <w:kern w:val="0"/>
                <w:szCs w:val="21"/>
              </w:rPr>
              <w:t xml:space="preserve">ホ　</w:t>
            </w:r>
            <w:hyperlink r:id="rId8" w:anchor="1000000000000000000000000000000000000000000000001500000000002000000006000000000" w:tgtFrame="inyo" w:history="1">
              <w:r w:rsidRPr="00F04D7C">
                <w:rPr>
                  <w:rFonts w:ascii="ＭＳ ゴシック" w:eastAsia="ＭＳ ゴシック" w:hAnsi="ＭＳ ゴシック" w:cs="Times New Roman" w:hint="eastAsia"/>
                  <w:color w:val="0000FF"/>
                  <w:kern w:val="0"/>
                  <w:szCs w:val="21"/>
                  <w:u w:val="single"/>
                </w:rPr>
                <w:t>第６号</w:t>
              </w:r>
            </w:hyperlink>
            <w:r w:rsidRPr="00F04D7C">
              <w:rPr>
                <w:rFonts w:ascii="ＭＳ ゴシック" w:eastAsia="ＭＳ ゴシック" w:hAnsi="ＭＳ ゴシック" w:cs="Times New Roman" w:hint="eastAsia"/>
                <w:kern w:val="0"/>
                <w:szCs w:val="21"/>
              </w:rPr>
              <w:t>に規定する期間内に第８２条第２項の規定による事業の廃止の届出をした法人（当該事業の廃止について相当の理由がある法人を除く。）において、</w:t>
            </w:r>
            <w:hyperlink r:id="rId9" w:anchor="1000000000000000000000000000000000000000000000001500000000002000000006000000000" w:tgtFrame="inyo" w:history="1">
              <w:r w:rsidRPr="00F04D7C">
                <w:rPr>
                  <w:rFonts w:ascii="ＭＳ ゴシック" w:eastAsia="ＭＳ ゴシック" w:hAnsi="ＭＳ ゴシック" w:cs="Times New Roman" w:hint="eastAsia"/>
                  <w:color w:val="0000FF"/>
                  <w:kern w:val="0"/>
                  <w:szCs w:val="21"/>
                  <w:u w:val="single"/>
                </w:rPr>
                <w:t>同号</w:t>
              </w:r>
            </w:hyperlink>
            <w:r w:rsidRPr="00F04D7C">
              <w:rPr>
                <w:rFonts w:ascii="ＭＳ ゴシック" w:eastAsia="ＭＳ ゴシック" w:hAnsi="ＭＳ ゴシック" w:cs="Times New Roman" w:hint="eastAsia"/>
                <w:kern w:val="0"/>
                <w:szCs w:val="21"/>
              </w:rPr>
              <w:t>の通知の日前６０日以内にその役員等であった者で当該届出の日から起算して５年を経過しないもの</w:t>
            </w:r>
          </w:p>
        </w:tc>
      </w:tr>
    </w:tbl>
    <w:p w:rsidR="00F04D7C" w:rsidRPr="00F04D7C" w:rsidRDefault="00F04D7C" w:rsidP="00F04D7C">
      <w:pPr>
        <w:rPr>
          <w:rFonts w:ascii="ＭＳ ゴシック" w:eastAsia="ＭＳ ゴシック" w:hAnsi="ＭＳ ゴシック" w:cs="Times New Roman"/>
          <w:snapToGrid w:val="0"/>
          <w:kern w:val="0"/>
          <w:szCs w:val="21"/>
        </w:rPr>
      </w:pPr>
    </w:p>
    <w:p w:rsidR="00714DED" w:rsidRPr="00F04D7C" w:rsidRDefault="00714DED"/>
    <w:sectPr w:rsidR="00714DED" w:rsidRPr="00F04D7C"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0B3" w:rsidRDefault="00B370B3" w:rsidP="00B370B3">
      <w:r>
        <w:separator/>
      </w:r>
    </w:p>
  </w:endnote>
  <w:endnote w:type="continuationSeparator" w:id="0">
    <w:p w:rsidR="00B370B3" w:rsidRDefault="00B370B3" w:rsidP="00B37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0B3" w:rsidRDefault="00B370B3" w:rsidP="00B370B3">
      <w:r>
        <w:separator/>
      </w:r>
    </w:p>
  </w:footnote>
  <w:footnote w:type="continuationSeparator" w:id="0">
    <w:p w:rsidR="00B370B3" w:rsidRDefault="00B370B3" w:rsidP="00B37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D7C"/>
    <w:rsid w:val="005F4C6E"/>
    <w:rsid w:val="00714DED"/>
    <w:rsid w:val="00752D52"/>
    <w:rsid w:val="00937C57"/>
    <w:rsid w:val="00957783"/>
    <w:rsid w:val="00A75BEA"/>
    <w:rsid w:val="00B370B3"/>
    <w:rsid w:val="00D8327A"/>
    <w:rsid w:val="00F04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B00908"/>
  <w15:chartTrackingRefBased/>
  <w15:docId w15:val="{A22BC7E6-3D6E-4D99-B2C7-4CC1BEEF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C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7C57"/>
    <w:rPr>
      <w:rFonts w:asciiTheme="majorHAnsi" w:eastAsiaTheme="majorEastAsia" w:hAnsiTheme="majorHAnsi" w:cstheme="majorBidi"/>
      <w:sz w:val="18"/>
      <w:szCs w:val="18"/>
    </w:rPr>
  </w:style>
  <w:style w:type="paragraph" w:styleId="a5">
    <w:name w:val="header"/>
    <w:basedOn w:val="a"/>
    <w:link w:val="a6"/>
    <w:uiPriority w:val="99"/>
    <w:unhideWhenUsed/>
    <w:rsid w:val="00B370B3"/>
    <w:pPr>
      <w:tabs>
        <w:tab w:val="center" w:pos="4252"/>
        <w:tab w:val="right" w:pos="8504"/>
      </w:tabs>
      <w:snapToGrid w:val="0"/>
    </w:pPr>
  </w:style>
  <w:style w:type="character" w:customStyle="1" w:styleId="a6">
    <w:name w:val="ヘッダー (文字)"/>
    <w:basedOn w:val="a0"/>
    <w:link w:val="a5"/>
    <w:uiPriority w:val="99"/>
    <w:rsid w:val="00B370B3"/>
  </w:style>
  <w:style w:type="paragraph" w:styleId="a7">
    <w:name w:val="footer"/>
    <w:basedOn w:val="a"/>
    <w:link w:val="a8"/>
    <w:uiPriority w:val="99"/>
    <w:unhideWhenUsed/>
    <w:rsid w:val="00B370B3"/>
    <w:pPr>
      <w:tabs>
        <w:tab w:val="center" w:pos="4252"/>
        <w:tab w:val="right" w:pos="8504"/>
      </w:tabs>
      <w:snapToGrid w:val="0"/>
    </w:pPr>
  </w:style>
  <w:style w:type="character" w:customStyle="1" w:styleId="a8">
    <w:name w:val="フッター (文字)"/>
    <w:basedOn w:val="a0"/>
    <w:link w:val="a7"/>
    <w:uiPriority w:val="99"/>
    <w:rsid w:val="00B37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95%bd%8c%dc%96%40%94%aa%94%aa&amp;REF_NAME=%91%e6%98%5a%8d%86&amp;ANCHOR_F=1000000000000000000000000000000000000000000000001500000000002000000006000000000&amp;ANCHOR_T=1000000000000000000000000000000000000000000000001500000000002000000006000000000" TargetMode="External"/><Relationship Id="rId3" Type="http://schemas.openxmlformats.org/officeDocument/2006/relationships/webSettings" Target="webSettings.xml"/><Relationship Id="rId7"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law.e-gov.go.jp/cgi-bin/idxrefer.cgi?H_FILE=%95%bd%8c%dc%96%40%94%aa%94%aa&amp;REF_NAME=%93%af%8d%86&amp;ANCHOR_F=1000000000000000000000000000000000000000000000001500000000002000000006000000000&amp;ANCHOR_T=10000000000000000000000000000000000000000000000015000000000020000000060000000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679</Words>
  <Characters>3876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850117</dc:creator>
  <cp:keywords/>
  <dc:description/>
  <cp:lastModifiedBy>佐竹伸崇</cp:lastModifiedBy>
  <cp:revision>8</cp:revision>
  <cp:lastPrinted>2018-03-06T05:04:00Z</cp:lastPrinted>
  <dcterms:created xsi:type="dcterms:W3CDTF">2018-01-31T04:54:00Z</dcterms:created>
  <dcterms:modified xsi:type="dcterms:W3CDTF">2025-07-15T00:46:00Z</dcterms:modified>
</cp:coreProperties>
</file>