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BC" w:rsidRPr="006673CB" w:rsidRDefault="002603C3" w:rsidP="00E54CAD">
      <w:pPr>
        <w:spacing w:line="320" w:lineRule="exact"/>
        <w:jc w:val="center"/>
        <w:rPr>
          <w:rFonts w:ascii="メイリオ" w:eastAsia="メイリオ" w:hAnsi="メイリオ"/>
          <w:sz w:val="26"/>
          <w:szCs w:val="26"/>
        </w:rPr>
      </w:pPr>
      <w:r w:rsidRPr="006673CB">
        <w:rPr>
          <w:rFonts w:ascii="メイリオ" w:eastAsia="メイリオ" w:hAnsi="メイリオ" w:hint="eastAsia"/>
          <w:sz w:val="26"/>
          <w:szCs w:val="26"/>
        </w:rPr>
        <w:t>補助金</w:t>
      </w:r>
      <w:r w:rsidR="00131AFE" w:rsidRPr="006673CB">
        <w:rPr>
          <w:rFonts w:ascii="メイリオ" w:eastAsia="メイリオ" w:hAnsi="メイリオ" w:hint="eastAsia"/>
          <w:sz w:val="26"/>
          <w:szCs w:val="26"/>
        </w:rPr>
        <w:t>適正化</w:t>
      </w:r>
      <w:r w:rsidR="00C062B8" w:rsidRPr="006673CB">
        <w:rPr>
          <w:rFonts w:ascii="メイリオ" w:eastAsia="メイリオ" w:hAnsi="メイリオ" w:hint="eastAsia"/>
          <w:sz w:val="26"/>
          <w:szCs w:val="26"/>
        </w:rPr>
        <w:t>に関する</w:t>
      </w:r>
      <w:r w:rsidR="006673CB" w:rsidRPr="006673CB">
        <w:rPr>
          <w:rFonts w:ascii="メイリオ" w:eastAsia="メイリオ" w:hAnsi="メイリオ" w:hint="eastAsia"/>
          <w:sz w:val="26"/>
          <w:szCs w:val="26"/>
        </w:rPr>
        <w:t>ガイドラインに基づく現況調査の結果について</w:t>
      </w:r>
    </w:p>
    <w:p w:rsidR="00C7700A" w:rsidRPr="0036727D" w:rsidRDefault="00C7700A" w:rsidP="00866221">
      <w:pPr>
        <w:spacing w:line="320" w:lineRule="exact"/>
        <w:rPr>
          <w:rFonts w:ascii="メイリオ" w:eastAsia="メイリオ" w:hAnsi="メイリオ"/>
        </w:rPr>
      </w:pPr>
    </w:p>
    <w:p w:rsidR="00C7700A" w:rsidRPr="0036727D" w:rsidRDefault="00C7700A" w:rsidP="00C7700A">
      <w:pPr>
        <w:spacing w:line="320" w:lineRule="exact"/>
        <w:jc w:val="right"/>
        <w:rPr>
          <w:rFonts w:ascii="メイリオ" w:eastAsia="メイリオ" w:hAnsi="メイリオ"/>
          <w:sz w:val="22"/>
        </w:rPr>
      </w:pPr>
      <w:r w:rsidRPr="0036727D">
        <w:rPr>
          <w:rFonts w:ascii="メイリオ" w:eastAsia="メイリオ" w:hAnsi="メイリオ" w:hint="eastAsia"/>
          <w:sz w:val="22"/>
        </w:rPr>
        <w:t>企画振興部 地方創生推進課</w:t>
      </w:r>
    </w:p>
    <w:p w:rsidR="005F3A17" w:rsidRPr="0036727D" w:rsidRDefault="005F3A17" w:rsidP="00866221">
      <w:pPr>
        <w:spacing w:line="320" w:lineRule="exact"/>
        <w:rPr>
          <w:rFonts w:ascii="メイリオ" w:eastAsia="メイリオ" w:hAnsi="メイリオ"/>
        </w:rPr>
      </w:pPr>
    </w:p>
    <w:p w:rsidR="007C4AC0" w:rsidRDefault="00C7700A" w:rsidP="00866221">
      <w:pPr>
        <w:spacing w:line="320" w:lineRule="exact"/>
        <w:rPr>
          <w:rFonts w:ascii="メイリオ" w:eastAsia="メイリオ" w:hAnsi="メイリオ"/>
        </w:rPr>
      </w:pPr>
      <w:r w:rsidRPr="0036727D">
        <w:rPr>
          <w:rFonts w:ascii="メイリオ" w:eastAsia="メイリオ" w:hAnsi="メイリオ" w:hint="eastAsia"/>
        </w:rPr>
        <w:t xml:space="preserve">　</w:t>
      </w:r>
      <w:r w:rsidR="007C4AC0">
        <w:rPr>
          <w:rFonts w:ascii="メイリオ" w:eastAsia="メイリオ" w:hAnsi="メイリオ" w:hint="eastAsia"/>
        </w:rPr>
        <w:t>日田市では、</w:t>
      </w:r>
      <w:r w:rsidR="00EB3BFC" w:rsidRPr="0036727D">
        <w:rPr>
          <w:rFonts w:ascii="メイリオ" w:eastAsia="メイリオ" w:hAnsi="メイリオ" w:hint="eastAsia"/>
        </w:rPr>
        <w:t>平成29年12月に策定した「</w:t>
      </w:r>
      <w:r w:rsidRPr="0036727D">
        <w:rPr>
          <w:rFonts w:ascii="メイリオ" w:eastAsia="メイリオ" w:hAnsi="メイリオ" w:hint="eastAsia"/>
        </w:rPr>
        <w:t>補助金の適正化に関するガイドライン</w:t>
      </w:r>
      <w:r w:rsidR="00EB3BFC" w:rsidRPr="0036727D">
        <w:rPr>
          <w:rFonts w:ascii="メイリオ" w:eastAsia="メイリオ" w:hAnsi="メイリオ" w:hint="eastAsia"/>
        </w:rPr>
        <w:t>（以下、ガイドライン）」</w:t>
      </w:r>
      <w:r w:rsidRPr="0036727D">
        <w:rPr>
          <w:rFonts w:ascii="メイリオ" w:eastAsia="メイリオ" w:hAnsi="メイリオ" w:hint="eastAsia"/>
        </w:rPr>
        <w:t>に基づ</w:t>
      </w:r>
      <w:r w:rsidR="00643937">
        <w:rPr>
          <w:rFonts w:ascii="メイリオ" w:eastAsia="メイリオ" w:hAnsi="メイリオ" w:hint="eastAsia"/>
        </w:rPr>
        <w:t>いた</w:t>
      </w:r>
      <w:r w:rsidR="00B66810" w:rsidRPr="0036727D">
        <w:rPr>
          <w:rFonts w:ascii="メイリオ" w:eastAsia="メイリオ" w:hAnsi="メイリオ" w:hint="eastAsia"/>
        </w:rPr>
        <w:t>、</w:t>
      </w:r>
      <w:r w:rsidR="00CC75F0">
        <w:rPr>
          <w:rFonts w:ascii="メイリオ" w:eastAsia="メイリオ" w:hAnsi="メイリオ" w:hint="eastAsia"/>
        </w:rPr>
        <w:t>補助金の適正</w:t>
      </w:r>
      <w:r w:rsidR="00643937">
        <w:rPr>
          <w:rFonts w:ascii="メイリオ" w:eastAsia="メイリオ" w:hAnsi="メイリオ" w:hint="eastAsia"/>
        </w:rPr>
        <w:t>な運用</w:t>
      </w:r>
      <w:r w:rsidR="007C4AC0">
        <w:rPr>
          <w:rFonts w:ascii="メイリオ" w:eastAsia="メイリオ" w:hAnsi="メイリオ" w:hint="eastAsia"/>
        </w:rPr>
        <w:t>を進めています。</w:t>
      </w:r>
    </w:p>
    <w:p w:rsidR="00C7700A" w:rsidRPr="0036727D" w:rsidRDefault="007C4AC0" w:rsidP="007C4AC0">
      <w:pPr>
        <w:spacing w:line="320" w:lineRule="exact"/>
        <w:ind w:firstLineChars="100" w:firstLine="210"/>
        <w:rPr>
          <w:rFonts w:ascii="メイリオ" w:eastAsia="メイリオ" w:hAnsi="メイリオ"/>
        </w:rPr>
      </w:pPr>
      <w:r>
        <w:rPr>
          <w:rFonts w:ascii="メイリオ" w:eastAsia="メイリオ" w:hAnsi="メイリオ" w:hint="eastAsia"/>
        </w:rPr>
        <w:t>ガイドラインでは、補助対象期間は３年間を基本としたうえで、各補助金については、３年に１度、事業の効果や必要性の観点から見直しを行い、「更新」あるいは「廃止」を判断することとしており、本年度は令和２年度予算に計上されたもののうち、交付開始から３年を超える補助金（平成30年度以前に創設された補助金）について現況</w:t>
      </w:r>
      <w:r w:rsidR="00EB3BFC" w:rsidRPr="0036727D">
        <w:rPr>
          <w:rFonts w:ascii="メイリオ" w:eastAsia="メイリオ" w:hAnsi="メイリオ" w:hint="eastAsia"/>
        </w:rPr>
        <w:t>調査を実施し</w:t>
      </w:r>
      <w:r w:rsidR="006673CB">
        <w:rPr>
          <w:rFonts w:ascii="メイリオ" w:eastAsia="メイリオ" w:hAnsi="メイリオ" w:hint="eastAsia"/>
        </w:rPr>
        <w:t>、</w:t>
      </w:r>
      <w:r w:rsidR="0008258E" w:rsidRPr="0036727D">
        <w:rPr>
          <w:rFonts w:ascii="メイリオ" w:eastAsia="メイリオ" w:hAnsi="メイリオ" w:hint="eastAsia"/>
        </w:rPr>
        <w:t>その</w:t>
      </w:r>
      <w:r w:rsidR="006673CB">
        <w:rPr>
          <w:rFonts w:ascii="メイリオ" w:eastAsia="メイリオ" w:hAnsi="メイリオ" w:hint="eastAsia"/>
        </w:rPr>
        <w:t>調査</w:t>
      </w:r>
      <w:r w:rsidR="0008258E" w:rsidRPr="0036727D">
        <w:rPr>
          <w:rFonts w:ascii="メイリオ" w:eastAsia="メイリオ" w:hAnsi="メイリオ" w:hint="eastAsia"/>
        </w:rPr>
        <w:t>結果について以下のとおり</w:t>
      </w:r>
      <w:r w:rsidR="006673CB">
        <w:rPr>
          <w:rFonts w:ascii="メイリオ" w:eastAsia="メイリオ" w:hAnsi="メイリオ" w:hint="eastAsia"/>
        </w:rPr>
        <w:t>まとめ</w:t>
      </w:r>
      <w:r w:rsidR="00857A79">
        <w:rPr>
          <w:rFonts w:ascii="メイリオ" w:eastAsia="メイリオ" w:hAnsi="メイリオ" w:hint="eastAsia"/>
        </w:rPr>
        <w:t>ま</w:t>
      </w:r>
      <w:r w:rsidR="006673CB">
        <w:rPr>
          <w:rFonts w:ascii="メイリオ" w:eastAsia="メイリオ" w:hAnsi="メイリオ" w:hint="eastAsia"/>
        </w:rPr>
        <w:t>した。</w:t>
      </w:r>
    </w:p>
    <w:p w:rsidR="00EB3BFC" w:rsidRDefault="00EB3BFC" w:rsidP="00866221">
      <w:pPr>
        <w:spacing w:line="320" w:lineRule="exact"/>
        <w:rPr>
          <w:rFonts w:ascii="メイリオ" w:eastAsia="メイリオ" w:hAnsi="メイリオ"/>
        </w:rPr>
      </w:pPr>
    </w:p>
    <w:p w:rsidR="007C7EC5" w:rsidRPr="00BF4E52" w:rsidRDefault="007C7EC5" w:rsidP="00866221">
      <w:pPr>
        <w:spacing w:line="320" w:lineRule="exact"/>
        <w:rPr>
          <w:rFonts w:ascii="メイリオ" w:eastAsia="メイリオ" w:hAnsi="メイリオ"/>
        </w:rPr>
      </w:pPr>
    </w:p>
    <w:p w:rsidR="00EB3BFC" w:rsidRPr="0036727D" w:rsidRDefault="00F33931" w:rsidP="00B66810">
      <w:pPr>
        <w:spacing w:line="320" w:lineRule="exact"/>
        <w:rPr>
          <w:rFonts w:ascii="メイリオ" w:eastAsia="メイリオ" w:hAnsi="メイリオ"/>
          <w:sz w:val="24"/>
          <w:szCs w:val="24"/>
        </w:rPr>
      </w:pPr>
      <w:r w:rsidRPr="0036727D">
        <w:rPr>
          <w:rFonts w:ascii="メイリオ" w:eastAsia="メイリオ" w:hAnsi="メイリオ" w:hint="eastAsia"/>
          <w:sz w:val="24"/>
          <w:szCs w:val="24"/>
        </w:rPr>
        <w:t>１．</w:t>
      </w:r>
      <w:r w:rsidR="00EB3BFC" w:rsidRPr="0036727D">
        <w:rPr>
          <w:rFonts w:ascii="メイリオ" w:eastAsia="メイリオ" w:hAnsi="メイリオ" w:hint="eastAsia"/>
          <w:sz w:val="24"/>
          <w:szCs w:val="24"/>
        </w:rPr>
        <w:t>調査の概要</w:t>
      </w:r>
    </w:p>
    <w:p w:rsidR="00B66810" w:rsidRPr="0036727D" w:rsidRDefault="00F33931" w:rsidP="00EF57C1">
      <w:pPr>
        <w:spacing w:line="320" w:lineRule="exact"/>
        <w:rPr>
          <w:rFonts w:ascii="メイリオ" w:eastAsia="メイリオ" w:hAnsi="メイリオ"/>
          <w:sz w:val="22"/>
        </w:rPr>
      </w:pPr>
      <w:r w:rsidRPr="0036727D">
        <w:rPr>
          <w:rFonts w:ascii="メイリオ" w:eastAsia="メイリオ" w:hAnsi="メイリオ" w:hint="eastAsia"/>
          <w:sz w:val="22"/>
        </w:rPr>
        <w:t>（１）</w:t>
      </w:r>
      <w:r w:rsidR="00B66810" w:rsidRPr="0036727D">
        <w:rPr>
          <w:rFonts w:ascii="メイリオ" w:eastAsia="メイリオ" w:hAnsi="メイリオ" w:hint="eastAsia"/>
          <w:sz w:val="22"/>
        </w:rPr>
        <w:t>調査</w:t>
      </w:r>
      <w:r w:rsidR="00F5596C" w:rsidRPr="0036727D">
        <w:rPr>
          <w:rFonts w:ascii="メイリオ" w:eastAsia="メイリオ" w:hAnsi="メイリオ" w:hint="eastAsia"/>
          <w:sz w:val="22"/>
        </w:rPr>
        <w:t>の目的</w:t>
      </w:r>
    </w:p>
    <w:p w:rsidR="00EB3BFC" w:rsidRPr="0036727D" w:rsidRDefault="00B66810" w:rsidP="00045B0C">
      <w:pPr>
        <w:spacing w:line="320" w:lineRule="exact"/>
        <w:ind w:leftChars="200" w:left="420"/>
        <w:rPr>
          <w:rFonts w:ascii="メイリオ" w:eastAsia="メイリオ" w:hAnsi="メイリオ"/>
        </w:rPr>
      </w:pPr>
      <w:r w:rsidRPr="0036727D">
        <w:rPr>
          <w:rFonts w:ascii="メイリオ" w:eastAsia="メイリオ" w:hAnsi="メイリオ" w:hint="eastAsia"/>
        </w:rPr>
        <w:t>「補助金現況調書」により</w:t>
      </w:r>
      <w:r w:rsidR="004D5727" w:rsidRPr="0036727D">
        <w:rPr>
          <w:rFonts w:ascii="メイリオ" w:eastAsia="メイリオ" w:hAnsi="メイリオ" w:hint="eastAsia"/>
        </w:rPr>
        <w:t>、ガイドラインに基づいた自主点検を行</w:t>
      </w:r>
      <w:r w:rsidR="00573A7A" w:rsidRPr="0036727D">
        <w:rPr>
          <w:rFonts w:ascii="メイリオ" w:eastAsia="メイリオ" w:hAnsi="メイリオ" w:hint="eastAsia"/>
        </w:rPr>
        <w:t>うことで</w:t>
      </w:r>
      <w:r w:rsidR="004D5727" w:rsidRPr="0036727D">
        <w:rPr>
          <w:rFonts w:ascii="メイリオ" w:eastAsia="メイリオ" w:hAnsi="メイリオ" w:hint="eastAsia"/>
        </w:rPr>
        <w:t>、</w:t>
      </w:r>
      <w:r w:rsidR="00573A7A" w:rsidRPr="0036727D">
        <w:rPr>
          <w:rFonts w:ascii="メイリオ" w:eastAsia="メイリオ" w:hAnsi="メイリオ" w:hint="eastAsia"/>
        </w:rPr>
        <w:t>改善</w:t>
      </w:r>
      <w:r w:rsidR="004D5727" w:rsidRPr="0036727D">
        <w:rPr>
          <w:rFonts w:ascii="メイリオ" w:eastAsia="メイリオ" w:hAnsi="メイリオ" w:hint="eastAsia"/>
        </w:rPr>
        <w:t>が必要な</w:t>
      </w:r>
      <w:r w:rsidR="0008258E" w:rsidRPr="0036727D">
        <w:rPr>
          <w:rFonts w:ascii="メイリオ" w:eastAsia="メイリオ" w:hAnsi="メイリオ" w:hint="eastAsia"/>
        </w:rPr>
        <w:t>事項</w:t>
      </w:r>
      <w:r w:rsidR="00CA651F" w:rsidRPr="0036727D">
        <w:rPr>
          <w:rFonts w:ascii="メイリオ" w:eastAsia="メイリオ" w:hAnsi="メイリオ" w:hint="eastAsia"/>
        </w:rPr>
        <w:t>を洗い出す</w:t>
      </w:r>
      <w:r w:rsidR="00F5596C" w:rsidRPr="0036727D">
        <w:rPr>
          <w:rFonts w:ascii="メイリオ" w:eastAsia="メイリオ" w:hAnsi="メイリオ" w:hint="eastAsia"/>
        </w:rPr>
        <w:t>とともに</w:t>
      </w:r>
      <w:r w:rsidR="00573A7A" w:rsidRPr="0036727D">
        <w:rPr>
          <w:rFonts w:ascii="メイリオ" w:eastAsia="メイリオ" w:hAnsi="メイリオ" w:hint="eastAsia"/>
        </w:rPr>
        <w:t>、各補助金にお</w:t>
      </w:r>
      <w:r w:rsidR="00A1429F" w:rsidRPr="0036727D">
        <w:rPr>
          <w:rFonts w:ascii="メイリオ" w:eastAsia="メイリオ" w:hAnsi="メイリオ" w:hint="eastAsia"/>
        </w:rPr>
        <w:t>いて</w:t>
      </w:r>
      <w:r w:rsidR="00F5596C" w:rsidRPr="0036727D">
        <w:rPr>
          <w:rFonts w:ascii="メイリオ" w:eastAsia="メイリオ" w:hAnsi="メイリオ" w:hint="eastAsia"/>
        </w:rPr>
        <w:t>適正化の方向性を定める</w:t>
      </w:r>
      <w:r w:rsidR="006673CB">
        <w:rPr>
          <w:rFonts w:ascii="メイリオ" w:eastAsia="メイリオ" w:hAnsi="メイリオ" w:hint="eastAsia"/>
        </w:rPr>
        <w:t>もの</w:t>
      </w:r>
      <w:r w:rsidR="00F5596C" w:rsidRPr="0036727D">
        <w:rPr>
          <w:rFonts w:ascii="メイリオ" w:eastAsia="メイリオ" w:hAnsi="メイリオ" w:hint="eastAsia"/>
        </w:rPr>
        <w:t>。</w:t>
      </w:r>
    </w:p>
    <w:p w:rsidR="00B35784" w:rsidRPr="0036727D" w:rsidRDefault="00B35784" w:rsidP="00B35784">
      <w:pPr>
        <w:spacing w:line="320" w:lineRule="exact"/>
        <w:rPr>
          <w:rFonts w:ascii="メイリオ" w:eastAsia="メイリオ" w:hAnsi="メイリオ"/>
        </w:rPr>
      </w:pPr>
    </w:p>
    <w:p w:rsidR="00B66810" w:rsidRPr="0036727D" w:rsidRDefault="00F33931" w:rsidP="00B66810">
      <w:pPr>
        <w:spacing w:line="320" w:lineRule="exact"/>
        <w:rPr>
          <w:rFonts w:ascii="メイリオ" w:eastAsia="メイリオ" w:hAnsi="メイリオ"/>
          <w:sz w:val="22"/>
        </w:rPr>
      </w:pPr>
      <w:r w:rsidRPr="0036727D">
        <w:rPr>
          <w:rFonts w:ascii="メイリオ" w:eastAsia="メイリオ" w:hAnsi="メイリオ" w:hint="eastAsia"/>
          <w:sz w:val="22"/>
        </w:rPr>
        <w:t>（２）</w:t>
      </w:r>
      <w:r w:rsidR="00F5596C" w:rsidRPr="0036727D">
        <w:rPr>
          <w:rFonts w:ascii="メイリオ" w:eastAsia="メイリオ" w:hAnsi="メイリオ" w:hint="eastAsia"/>
          <w:sz w:val="22"/>
        </w:rPr>
        <w:t>調査の対象</w:t>
      </w:r>
    </w:p>
    <w:p w:rsidR="00F5596C" w:rsidRPr="0036727D" w:rsidRDefault="00F20C3C" w:rsidP="002D5045">
      <w:pPr>
        <w:spacing w:line="320" w:lineRule="exact"/>
        <w:ind w:leftChars="100" w:left="210" w:firstLineChars="100" w:firstLine="210"/>
        <w:rPr>
          <w:rFonts w:ascii="メイリオ" w:eastAsia="メイリオ" w:hAnsi="メイリオ"/>
        </w:rPr>
      </w:pPr>
      <w:r>
        <w:rPr>
          <w:rFonts w:ascii="メイリオ" w:eastAsia="メイリオ" w:hAnsi="メイリオ" w:hint="eastAsia"/>
        </w:rPr>
        <w:t>令和２</w:t>
      </w:r>
      <w:r w:rsidR="000A06C2">
        <w:rPr>
          <w:rFonts w:ascii="メイリオ" w:eastAsia="メイリオ" w:hAnsi="メイリオ" w:hint="eastAsia"/>
        </w:rPr>
        <w:t>年度時点で制度として存在する</w:t>
      </w:r>
      <w:r w:rsidR="00496149" w:rsidRPr="0036727D">
        <w:rPr>
          <w:rFonts w:ascii="メイリオ" w:eastAsia="メイリオ" w:hAnsi="メイリオ" w:hint="eastAsia"/>
        </w:rPr>
        <w:t>一般会計及び特別会計の</w:t>
      </w:r>
      <w:r w:rsidR="00F5596C" w:rsidRPr="0036727D">
        <w:rPr>
          <w:rFonts w:ascii="メイリオ" w:eastAsia="メイリオ" w:hAnsi="メイリオ" w:hint="eastAsia"/>
        </w:rPr>
        <w:t>補助金</w:t>
      </w:r>
      <w:r w:rsidR="006673CB">
        <w:rPr>
          <w:rFonts w:ascii="メイリオ" w:eastAsia="メイリオ" w:hAnsi="メイリオ" w:hint="eastAsia"/>
        </w:rPr>
        <w:t>の</w:t>
      </w:r>
      <w:r w:rsidR="00C23F09" w:rsidRPr="0036727D">
        <w:rPr>
          <w:rFonts w:ascii="メイリオ" w:eastAsia="メイリオ" w:hAnsi="メイリオ" w:hint="eastAsia"/>
        </w:rPr>
        <w:t>うち</w:t>
      </w:r>
      <w:r w:rsidR="009653EC" w:rsidRPr="0036727D">
        <w:rPr>
          <w:rFonts w:ascii="メイリオ" w:eastAsia="メイリオ" w:hAnsi="メイリオ" w:hint="eastAsia"/>
        </w:rPr>
        <w:t>、</w:t>
      </w:r>
      <w:r w:rsidR="00C23F09" w:rsidRPr="0036727D">
        <w:rPr>
          <w:rFonts w:ascii="メイリオ" w:eastAsia="メイリオ" w:hAnsi="メイリオ" w:hint="eastAsia"/>
        </w:rPr>
        <w:t>団体運営費</w:t>
      </w:r>
      <w:r w:rsidR="00573A7A" w:rsidRPr="0036727D">
        <w:rPr>
          <w:rFonts w:ascii="メイリオ" w:eastAsia="メイリオ" w:hAnsi="メイリオ" w:hint="eastAsia"/>
        </w:rPr>
        <w:t>と事業費補助金に位置付けされる</w:t>
      </w:r>
      <w:r w:rsidR="00AB2149">
        <w:rPr>
          <w:rFonts w:ascii="メイリオ" w:eastAsia="メイリオ" w:hAnsi="メイリオ" w:hint="eastAsia"/>
        </w:rPr>
        <w:t>144</w:t>
      </w:r>
      <w:r w:rsidR="006A3970" w:rsidRPr="0036727D">
        <w:rPr>
          <w:rFonts w:ascii="メイリオ" w:eastAsia="メイリオ" w:hAnsi="メイリオ" w:hint="eastAsia"/>
        </w:rPr>
        <w:t>事業</w:t>
      </w:r>
      <w:r w:rsidR="00807050" w:rsidRPr="0036727D">
        <w:rPr>
          <w:rFonts w:ascii="メイリオ" w:eastAsia="メイリオ" w:hAnsi="メイリオ" w:hint="eastAsia"/>
        </w:rPr>
        <w:t>の補助金</w:t>
      </w:r>
      <w:r w:rsidR="00F32905">
        <w:rPr>
          <w:rFonts w:ascii="メイリオ" w:eastAsia="メイリオ" w:hAnsi="メイリオ" w:hint="eastAsia"/>
        </w:rPr>
        <w:t>で、交付開始から３年を超える</w:t>
      </w:r>
      <w:r w:rsidR="00321F72">
        <w:rPr>
          <w:rFonts w:ascii="メイリオ" w:eastAsia="メイリオ" w:hAnsi="メイリオ" w:hint="eastAsia"/>
        </w:rPr>
        <w:t>（平成30</w:t>
      </w:r>
      <w:r w:rsidR="00BB6087">
        <w:rPr>
          <w:rFonts w:ascii="メイリオ" w:eastAsia="メイリオ" w:hAnsi="メイリオ" w:hint="eastAsia"/>
        </w:rPr>
        <w:t>年度以前に創設された</w:t>
      </w:r>
      <w:r w:rsidR="00321F72">
        <w:rPr>
          <w:rFonts w:ascii="メイリオ" w:eastAsia="メイリオ" w:hAnsi="メイリオ" w:hint="eastAsia"/>
        </w:rPr>
        <w:t>）</w:t>
      </w:r>
      <w:r w:rsidR="007A606E">
        <w:rPr>
          <w:rFonts w:ascii="メイリオ" w:eastAsia="メイリオ" w:hAnsi="メイリオ" w:hint="eastAsia"/>
        </w:rPr>
        <w:t>131</w:t>
      </w:r>
      <w:r w:rsidR="00321F72">
        <w:rPr>
          <w:rFonts w:ascii="メイリオ" w:eastAsia="メイリオ" w:hAnsi="メイリオ" w:hint="eastAsia"/>
        </w:rPr>
        <w:t>事業の補助金</w:t>
      </w:r>
      <w:r w:rsidR="00F32905">
        <w:rPr>
          <w:rFonts w:ascii="メイリオ" w:eastAsia="メイリオ" w:hAnsi="メイリオ" w:hint="eastAsia"/>
        </w:rPr>
        <w:t>。</w:t>
      </w:r>
      <w:r w:rsidR="00573A7A" w:rsidRPr="0036727D">
        <w:rPr>
          <w:rFonts w:ascii="メイリオ" w:eastAsia="メイリオ" w:hAnsi="メイリオ" w:hint="eastAsia"/>
        </w:rPr>
        <w:t>（19節「負担金・補助及び交付金」のうち「補助金」に該当するもの）</w:t>
      </w:r>
    </w:p>
    <w:p w:rsidR="00B67299" w:rsidRPr="00D27086" w:rsidRDefault="00D27086" w:rsidP="00D27086">
      <w:pPr>
        <w:spacing w:line="320" w:lineRule="exact"/>
        <w:ind w:firstLineChars="100" w:firstLine="210"/>
        <w:rPr>
          <w:rFonts w:ascii="メイリオ" w:eastAsia="メイリオ" w:hAnsi="メイリオ"/>
        </w:rPr>
      </w:pPr>
      <w:r>
        <w:rPr>
          <w:rFonts w:ascii="メイリオ" w:eastAsia="メイリオ" w:hAnsi="メイリオ" w:hint="eastAsia"/>
        </w:rPr>
        <w:t>※</w:t>
      </w:r>
      <w:r w:rsidRPr="00D27086">
        <w:rPr>
          <w:rFonts w:ascii="メイリオ" w:eastAsia="メイリオ" w:hAnsi="メイリオ" w:hint="eastAsia"/>
        </w:rPr>
        <w:t>要綱の整備については全事業対象</w:t>
      </w:r>
    </w:p>
    <w:p w:rsidR="0065233F" w:rsidRPr="00D27086" w:rsidRDefault="0065233F" w:rsidP="009D2675">
      <w:pPr>
        <w:spacing w:line="320" w:lineRule="exact"/>
        <w:rPr>
          <w:rFonts w:ascii="メイリオ" w:eastAsia="メイリオ" w:hAnsi="メイリオ"/>
        </w:rPr>
      </w:pPr>
    </w:p>
    <w:p w:rsidR="00550D29" w:rsidRPr="0036727D" w:rsidRDefault="00550D29" w:rsidP="009D2675">
      <w:pPr>
        <w:spacing w:line="320" w:lineRule="exact"/>
        <w:rPr>
          <w:rFonts w:ascii="メイリオ" w:eastAsia="メイリオ" w:hAnsi="メイリオ"/>
        </w:rPr>
      </w:pPr>
    </w:p>
    <w:p w:rsidR="008E3318" w:rsidRPr="0036727D" w:rsidRDefault="00F33931" w:rsidP="00EF57C1">
      <w:pPr>
        <w:spacing w:line="320" w:lineRule="exact"/>
        <w:rPr>
          <w:rFonts w:ascii="メイリオ" w:eastAsia="メイリオ" w:hAnsi="メイリオ"/>
          <w:sz w:val="24"/>
          <w:szCs w:val="24"/>
        </w:rPr>
      </w:pPr>
      <w:r w:rsidRPr="0036727D">
        <w:rPr>
          <w:rFonts w:ascii="メイリオ" w:eastAsia="メイリオ" w:hAnsi="メイリオ" w:hint="eastAsia"/>
          <w:sz w:val="24"/>
          <w:szCs w:val="24"/>
        </w:rPr>
        <w:t>２．</w:t>
      </w:r>
      <w:r w:rsidR="009D2675" w:rsidRPr="0036727D">
        <w:rPr>
          <w:rFonts w:ascii="メイリオ" w:eastAsia="メイリオ" w:hAnsi="メイリオ" w:hint="eastAsia"/>
          <w:sz w:val="24"/>
          <w:szCs w:val="24"/>
        </w:rPr>
        <w:t>調査による適正化のまとめ</w:t>
      </w:r>
    </w:p>
    <w:p w:rsidR="00C23F09" w:rsidRDefault="00F33931" w:rsidP="00EF57C1">
      <w:pPr>
        <w:spacing w:line="320" w:lineRule="exact"/>
        <w:rPr>
          <w:rFonts w:ascii="メイリオ" w:eastAsia="メイリオ" w:hAnsi="メイリオ"/>
          <w:sz w:val="22"/>
        </w:rPr>
      </w:pPr>
      <w:r w:rsidRPr="0036727D">
        <w:rPr>
          <w:rFonts w:ascii="メイリオ" w:eastAsia="メイリオ" w:hAnsi="メイリオ" w:hint="eastAsia"/>
          <w:sz w:val="22"/>
        </w:rPr>
        <w:t>（１）</w:t>
      </w:r>
      <w:r w:rsidR="00C23F09" w:rsidRPr="0036727D">
        <w:rPr>
          <w:rFonts w:ascii="メイリオ" w:eastAsia="メイリオ" w:hAnsi="メイリオ" w:hint="eastAsia"/>
          <w:sz w:val="22"/>
        </w:rPr>
        <w:t>補助金の分類</w:t>
      </w:r>
    </w:p>
    <w:p w:rsidR="00C23F09" w:rsidRDefault="000D21CF" w:rsidP="00D139E8">
      <w:pPr>
        <w:spacing w:line="320" w:lineRule="exact"/>
        <w:ind w:leftChars="100" w:left="210" w:firstLineChars="100" w:firstLine="210"/>
        <w:rPr>
          <w:rFonts w:ascii="メイリオ" w:eastAsia="メイリオ" w:hAnsi="メイリオ"/>
        </w:rPr>
      </w:pPr>
      <w:r w:rsidRPr="0036727D">
        <w:rPr>
          <w:rFonts w:ascii="メイリオ" w:eastAsia="メイリオ" w:hAnsi="メイリオ" w:hint="eastAsia"/>
        </w:rPr>
        <w:t>調査</w:t>
      </w:r>
      <w:r w:rsidR="00C23F09" w:rsidRPr="0036727D">
        <w:rPr>
          <w:rFonts w:ascii="メイリオ" w:eastAsia="メイリオ" w:hAnsi="メイリオ" w:hint="eastAsia"/>
        </w:rPr>
        <w:t>対象</w:t>
      </w:r>
      <w:r w:rsidRPr="0036727D">
        <w:rPr>
          <w:rFonts w:ascii="メイリオ" w:eastAsia="メイリオ" w:hAnsi="メイリオ" w:hint="eastAsia"/>
        </w:rPr>
        <w:t>の補助金については、ガイドラインに基づき、以下の</w:t>
      </w:r>
      <w:r w:rsidR="00D139E8">
        <w:rPr>
          <w:rFonts w:ascii="メイリオ" w:eastAsia="メイリオ" w:hAnsi="メイリオ" w:hint="eastAsia"/>
        </w:rPr>
        <w:t>表の</w:t>
      </w:r>
      <w:r w:rsidRPr="0036727D">
        <w:rPr>
          <w:rFonts w:ascii="メイリオ" w:eastAsia="メイリオ" w:hAnsi="メイリオ" w:hint="eastAsia"/>
        </w:rPr>
        <w:t>とおり分類し</w:t>
      </w:r>
      <w:r w:rsidR="00D139E8">
        <w:rPr>
          <w:rFonts w:ascii="メイリオ" w:eastAsia="メイリオ" w:hAnsi="メイリオ" w:hint="eastAsia"/>
        </w:rPr>
        <w:t>て</w:t>
      </w:r>
      <w:r w:rsidRPr="0036727D">
        <w:rPr>
          <w:rFonts w:ascii="メイリオ" w:eastAsia="メイリオ" w:hAnsi="メイリオ" w:hint="eastAsia"/>
        </w:rPr>
        <w:t>整理を行</w:t>
      </w:r>
      <w:r w:rsidR="00D139E8">
        <w:rPr>
          <w:rFonts w:ascii="メイリオ" w:eastAsia="メイリオ" w:hAnsi="メイリオ" w:hint="eastAsia"/>
        </w:rPr>
        <w:t>いました。</w:t>
      </w:r>
    </w:p>
    <w:p w:rsidR="00C5113C" w:rsidRPr="0036727D" w:rsidRDefault="00C5113C" w:rsidP="00D139E8">
      <w:pPr>
        <w:spacing w:line="320" w:lineRule="exact"/>
        <w:ind w:leftChars="100" w:left="210" w:firstLineChars="100" w:firstLine="210"/>
        <w:rPr>
          <w:rFonts w:ascii="メイリオ" w:eastAsia="メイリオ" w:hAnsi="メイリオ"/>
        </w:rPr>
      </w:pPr>
    </w:p>
    <w:p w:rsidR="00124FE9" w:rsidRPr="0036727D" w:rsidRDefault="00124FE9" w:rsidP="007C7EC5">
      <w:pPr>
        <w:spacing w:line="320" w:lineRule="exact"/>
        <w:jc w:val="left"/>
        <w:rPr>
          <w:rFonts w:ascii="メイリオ" w:eastAsia="メイリオ" w:hAnsi="メイリオ"/>
          <w:sz w:val="18"/>
          <w:szCs w:val="18"/>
        </w:rPr>
      </w:pPr>
      <w:r w:rsidRPr="0036727D">
        <w:rPr>
          <w:rFonts w:ascii="メイリオ" w:eastAsia="メイリオ" w:hAnsi="メイリオ" w:hint="eastAsia"/>
        </w:rPr>
        <w:t>【一般会計</w:t>
      </w:r>
      <w:r w:rsidR="001F3984">
        <w:rPr>
          <w:rFonts w:ascii="メイリオ" w:eastAsia="メイリオ" w:hAnsi="メイリオ" w:hint="eastAsia"/>
        </w:rPr>
        <w:t>及び特別会計</w:t>
      </w:r>
      <w:r w:rsidRPr="0036727D">
        <w:rPr>
          <w:rFonts w:ascii="メイリオ" w:eastAsia="メイリオ" w:hAnsi="メイリオ" w:hint="eastAsia"/>
        </w:rPr>
        <w:t>】</w:t>
      </w:r>
      <w:r w:rsidR="00631F0C" w:rsidRPr="0036727D">
        <w:rPr>
          <w:rFonts w:ascii="メイリオ" w:eastAsia="メイリオ" w:hAnsi="メイリオ" w:hint="eastAsia"/>
          <w:sz w:val="16"/>
          <w:szCs w:val="16"/>
        </w:rPr>
        <w:t xml:space="preserve">　　　</w:t>
      </w:r>
      <w:r w:rsidR="00B14554" w:rsidRPr="0036727D">
        <w:rPr>
          <w:rFonts w:ascii="メイリオ" w:eastAsia="メイリオ" w:hAnsi="メイリオ" w:hint="eastAsia"/>
          <w:sz w:val="16"/>
          <w:szCs w:val="16"/>
        </w:rPr>
        <w:t xml:space="preserve"> </w:t>
      </w:r>
      <w:r w:rsidR="00631F0C" w:rsidRPr="0036727D">
        <w:rPr>
          <w:rFonts w:ascii="メイリオ" w:eastAsia="メイリオ" w:hAnsi="メイリオ" w:hint="eastAsia"/>
          <w:sz w:val="16"/>
          <w:szCs w:val="16"/>
        </w:rPr>
        <w:t xml:space="preserve">　　</w:t>
      </w:r>
      <w:r w:rsidR="0053538B" w:rsidRPr="0036727D">
        <w:rPr>
          <w:rFonts w:ascii="メイリオ" w:eastAsia="メイリオ" w:hAnsi="メイリオ" w:hint="eastAsia"/>
          <w:sz w:val="16"/>
          <w:szCs w:val="16"/>
        </w:rPr>
        <w:t xml:space="preserve">　　</w:t>
      </w:r>
      <w:r w:rsidR="00805D2C" w:rsidRPr="0036727D">
        <w:rPr>
          <w:rFonts w:ascii="メイリオ" w:eastAsia="メイリオ" w:hAnsi="メイリオ" w:hint="eastAsia"/>
          <w:sz w:val="16"/>
          <w:szCs w:val="16"/>
        </w:rPr>
        <w:t>※</w:t>
      </w:r>
      <w:r w:rsidR="00C5113C">
        <w:rPr>
          <w:rFonts w:ascii="メイリオ" w:eastAsia="メイリオ" w:hAnsi="メイリオ" w:hint="eastAsia"/>
          <w:sz w:val="16"/>
          <w:szCs w:val="16"/>
        </w:rPr>
        <w:t>太枠内はガイドライン適用範囲</w:t>
      </w:r>
    </w:p>
    <w:tbl>
      <w:tblPr>
        <w:tblStyle w:val="a4"/>
        <w:tblW w:w="9640" w:type="dxa"/>
        <w:tblInd w:w="-431" w:type="dxa"/>
        <w:tblLook w:val="04A0" w:firstRow="1" w:lastRow="0" w:firstColumn="1" w:lastColumn="0" w:noHBand="0" w:noVBand="1"/>
      </w:tblPr>
      <w:tblGrid>
        <w:gridCol w:w="543"/>
        <w:gridCol w:w="809"/>
        <w:gridCol w:w="1306"/>
        <w:gridCol w:w="1665"/>
        <w:gridCol w:w="887"/>
        <w:gridCol w:w="885"/>
        <w:gridCol w:w="885"/>
        <w:gridCol w:w="884"/>
        <w:gridCol w:w="888"/>
        <w:gridCol w:w="888"/>
      </w:tblGrid>
      <w:tr w:rsidR="00A161B0" w:rsidRPr="0036727D" w:rsidTr="00A161B0">
        <w:trPr>
          <w:trHeight w:val="160"/>
        </w:trPr>
        <w:tc>
          <w:tcPr>
            <w:tcW w:w="1352" w:type="dxa"/>
            <w:gridSpan w:val="2"/>
            <w:vMerge w:val="restart"/>
            <w:shd w:val="clear" w:color="auto" w:fill="D0CECE" w:themeFill="background2" w:themeFillShade="E6"/>
            <w:vAlign w:val="center"/>
          </w:tcPr>
          <w:p w:rsidR="00A161B0" w:rsidRPr="0036727D" w:rsidRDefault="00A161B0" w:rsidP="001D240D">
            <w:pPr>
              <w:spacing w:line="240" w:lineRule="exact"/>
              <w:jc w:val="center"/>
              <w:rPr>
                <w:rFonts w:ascii="メイリオ" w:eastAsia="メイリオ" w:hAnsi="メイリオ"/>
                <w:sz w:val="18"/>
                <w:szCs w:val="18"/>
              </w:rPr>
            </w:pPr>
            <w:r w:rsidRPr="0036727D">
              <w:rPr>
                <w:rFonts w:ascii="メイリオ" w:eastAsia="メイリオ" w:hAnsi="メイリオ" w:hint="eastAsia"/>
                <w:sz w:val="18"/>
                <w:szCs w:val="18"/>
              </w:rPr>
              <w:t>大分類</w:t>
            </w:r>
          </w:p>
        </w:tc>
        <w:tc>
          <w:tcPr>
            <w:tcW w:w="2971" w:type="dxa"/>
            <w:gridSpan w:val="2"/>
            <w:vMerge w:val="restart"/>
            <w:shd w:val="clear" w:color="auto" w:fill="D0CECE" w:themeFill="background2" w:themeFillShade="E6"/>
            <w:vAlign w:val="center"/>
          </w:tcPr>
          <w:p w:rsidR="00A161B0" w:rsidRPr="0036727D" w:rsidRDefault="00A161B0" w:rsidP="001D240D">
            <w:pPr>
              <w:spacing w:line="240" w:lineRule="exact"/>
              <w:jc w:val="center"/>
              <w:rPr>
                <w:rFonts w:ascii="メイリオ" w:eastAsia="メイリオ" w:hAnsi="メイリオ"/>
                <w:sz w:val="18"/>
                <w:szCs w:val="18"/>
              </w:rPr>
            </w:pPr>
            <w:r w:rsidRPr="0036727D">
              <w:rPr>
                <w:rFonts w:ascii="メイリオ" w:eastAsia="メイリオ" w:hAnsi="メイリオ"/>
                <w:sz w:val="18"/>
                <w:szCs w:val="18"/>
              </w:rPr>
              <w:t>小分類</w:t>
            </w:r>
          </w:p>
        </w:tc>
        <w:tc>
          <w:tcPr>
            <w:tcW w:w="887" w:type="dxa"/>
            <w:vMerge w:val="restart"/>
            <w:shd w:val="clear" w:color="auto" w:fill="D0CECE" w:themeFill="background2" w:themeFillShade="E6"/>
            <w:vAlign w:val="center"/>
          </w:tcPr>
          <w:p w:rsidR="00A161B0" w:rsidRDefault="00A161B0" w:rsidP="001D240D">
            <w:pPr>
              <w:spacing w:line="240" w:lineRule="exact"/>
              <w:jc w:val="center"/>
              <w:rPr>
                <w:rFonts w:ascii="メイリオ" w:eastAsia="メイリオ" w:hAnsi="メイリオ"/>
                <w:sz w:val="16"/>
                <w:szCs w:val="18"/>
              </w:rPr>
            </w:pPr>
            <w:r w:rsidRPr="001F3984">
              <w:rPr>
                <w:rFonts w:ascii="メイリオ" w:eastAsia="メイリオ" w:hAnsi="メイリオ" w:hint="eastAsia"/>
                <w:sz w:val="16"/>
                <w:szCs w:val="18"/>
              </w:rPr>
              <w:t>H29</w:t>
            </w:r>
          </w:p>
          <w:p w:rsidR="00A161B0" w:rsidRPr="0036727D" w:rsidRDefault="00A161B0" w:rsidP="001D240D">
            <w:pPr>
              <w:spacing w:line="240" w:lineRule="exact"/>
              <w:jc w:val="center"/>
              <w:rPr>
                <w:rFonts w:ascii="メイリオ" w:eastAsia="メイリオ" w:hAnsi="メイリオ"/>
                <w:sz w:val="18"/>
                <w:szCs w:val="18"/>
              </w:rPr>
            </w:pPr>
            <w:r>
              <w:rPr>
                <w:rFonts w:ascii="メイリオ" w:eastAsia="メイリオ" w:hAnsi="メイリオ"/>
                <w:sz w:val="16"/>
                <w:szCs w:val="18"/>
              </w:rPr>
              <w:t>補助金</w:t>
            </w:r>
          </w:p>
        </w:tc>
        <w:tc>
          <w:tcPr>
            <w:tcW w:w="1770" w:type="dxa"/>
            <w:gridSpan w:val="2"/>
            <w:tcBorders>
              <w:bottom w:val="nil"/>
            </w:tcBorders>
            <w:shd w:val="clear" w:color="auto" w:fill="D0CECE" w:themeFill="background2" w:themeFillShade="E6"/>
            <w:vAlign w:val="center"/>
          </w:tcPr>
          <w:p w:rsidR="00A161B0" w:rsidRPr="0036727D" w:rsidRDefault="00A161B0" w:rsidP="00A161B0">
            <w:pPr>
              <w:spacing w:line="240" w:lineRule="exact"/>
              <w:jc w:val="center"/>
              <w:rPr>
                <w:rFonts w:ascii="メイリオ" w:eastAsia="メイリオ" w:hAnsi="メイリオ"/>
                <w:sz w:val="18"/>
                <w:szCs w:val="18"/>
              </w:rPr>
            </w:pPr>
            <w:r w:rsidRPr="00870CBB">
              <w:rPr>
                <w:rFonts w:ascii="メイリオ" w:eastAsia="メイリオ" w:hAnsi="メイリオ" w:hint="eastAsia"/>
                <w:sz w:val="16"/>
                <w:szCs w:val="18"/>
              </w:rPr>
              <w:t>見直し</w:t>
            </w:r>
            <w:r>
              <w:rPr>
                <w:rFonts w:ascii="メイリオ" w:eastAsia="メイリオ" w:hAnsi="メイリオ" w:hint="eastAsia"/>
                <w:sz w:val="16"/>
                <w:szCs w:val="18"/>
              </w:rPr>
              <w:t>た補助金</w:t>
            </w:r>
          </w:p>
        </w:tc>
        <w:tc>
          <w:tcPr>
            <w:tcW w:w="884" w:type="dxa"/>
            <w:vMerge w:val="restart"/>
            <w:shd w:val="clear" w:color="auto" w:fill="D0CECE" w:themeFill="background2" w:themeFillShade="E6"/>
            <w:vAlign w:val="center"/>
          </w:tcPr>
          <w:p w:rsidR="00A161B0" w:rsidRPr="0036727D" w:rsidRDefault="00A161B0" w:rsidP="001D240D">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新規</w:t>
            </w:r>
          </w:p>
        </w:tc>
        <w:tc>
          <w:tcPr>
            <w:tcW w:w="888" w:type="dxa"/>
            <w:vMerge w:val="restart"/>
            <w:shd w:val="clear" w:color="auto" w:fill="D0CECE" w:themeFill="background2" w:themeFillShade="E6"/>
            <w:vAlign w:val="center"/>
          </w:tcPr>
          <w:p w:rsidR="00EB2B3E" w:rsidRDefault="00EB2B3E" w:rsidP="00EB2B3E">
            <w:pPr>
              <w:spacing w:line="240" w:lineRule="exact"/>
              <w:jc w:val="center"/>
              <w:rPr>
                <w:rFonts w:ascii="メイリオ" w:eastAsia="メイリオ" w:hAnsi="メイリオ" w:hint="eastAsia"/>
                <w:sz w:val="16"/>
                <w:szCs w:val="18"/>
              </w:rPr>
            </w:pPr>
            <w:r>
              <w:rPr>
                <w:rFonts w:ascii="メイリオ" w:eastAsia="メイリオ" w:hAnsi="メイリオ" w:hint="eastAsia"/>
                <w:sz w:val="16"/>
                <w:szCs w:val="18"/>
              </w:rPr>
              <w:t>R2</w:t>
            </w:r>
          </w:p>
          <w:p w:rsidR="00A161B0" w:rsidRPr="00EB2B3E" w:rsidRDefault="00A161B0" w:rsidP="00EB2B3E">
            <w:pPr>
              <w:spacing w:line="240" w:lineRule="exact"/>
              <w:jc w:val="center"/>
              <w:rPr>
                <w:rFonts w:ascii="メイリオ" w:eastAsia="メイリオ" w:hAnsi="メイリオ"/>
                <w:sz w:val="16"/>
                <w:szCs w:val="18"/>
              </w:rPr>
            </w:pPr>
            <w:r>
              <w:rPr>
                <w:rFonts w:ascii="メイリオ" w:eastAsia="メイリオ" w:hAnsi="メイリオ" w:hint="eastAsia"/>
                <w:sz w:val="16"/>
                <w:szCs w:val="18"/>
              </w:rPr>
              <w:t>補助金</w:t>
            </w:r>
          </w:p>
        </w:tc>
        <w:tc>
          <w:tcPr>
            <w:tcW w:w="888" w:type="dxa"/>
            <w:vMerge w:val="restart"/>
            <w:shd w:val="clear" w:color="auto" w:fill="D0CECE" w:themeFill="background2" w:themeFillShade="E6"/>
            <w:vAlign w:val="center"/>
          </w:tcPr>
          <w:p w:rsidR="00A161B0" w:rsidRDefault="00A161B0" w:rsidP="001D240D">
            <w:pPr>
              <w:spacing w:line="240" w:lineRule="exact"/>
              <w:jc w:val="center"/>
              <w:rPr>
                <w:rFonts w:ascii="メイリオ" w:eastAsia="メイリオ" w:hAnsi="メイリオ"/>
                <w:sz w:val="16"/>
                <w:szCs w:val="18"/>
              </w:rPr>
            </w:pPr>
            <w:r>
              <w:rPr>
                <w:rFonts w:ascii="メイリオ" w:eastAsia="メイリオ" w:hAnsi="メイリオ" w:hint="eastAsia"/>
                <w:sz w:val="16"/>
                <w:szCs w:val="18"/>
              </w:rPr>
              <w:t>R3</w:t>
            </w:r>
          </w:p>
          <w:p w:rsidR="00A161B0" w:rsidRPr="001F3984" w:rsidRDefault="00A161B0" w:rsidP="001D240D">
            <w:pPr>
              <w:spacing w:line="240" w:lineRule="exact"/>
              <w:jc w:val="center"/>
              <w:rPr>
                <w:rFonts w:ascii="メイリオ" w:eastAsia="メイリオ" w:hAnsi="メイリオ"/>
                <w:sz w:val="16"/>
                <w:szCs w:val="18"/>
              </w:rPr>
            </w:pPr>
            <w:r>
              <w:rPr>
                <w:rFonts w:ascii="メイリオ" w:eastAsia="メイリオ" w:hAnsi="メイリオ" w:hint="eastAsia"/>
                <w:sz w:val="16"/>
                <w:szCs w:val="18"/>
              </w:rPr>
              <w:t>補助</w:t>
            </w:r>
            <w:bookmarkStart w:id="0" w:name="_GoBack"/>
            <w:bookmarkEnd w:id="0"/>
            <w:r>
              <w:rPr>
                <w:rFonts w:ascii="メイリオ" w:eastAsia="メイリオ" w:hAnsi="メイリオ" w:hint="eastAsia"/>
                <w:sz w:val="16"/>
                <w:szCs w:val="18"/>
              </w:rPr>
              <w:t>金</w:t>
            </w:r>
          </w:p>
        </w:tc>
      </w:tr>
      <w:tr w:rsidR="00A161B0" w:rsidRPr="0036727D" w:rsidTr="00A161B0">
        <w:trPr>
          <w:trHeight w:val="160"/>
        </w:trPr>
        <w:tc>
          <w:tcPr>
            <w:tcW w:w="1352" w:type="dxa"/>
            <w:gridSpan w:val="2"/>
            <w:vMerge/>
            <w:shd w:val="clear" w:color="auto" w:fill="D0CECE" w:themeFill="background2" w:themeFillShade="E6"/>
            <w:vAlign w:val="center"/>
          </w:tcPr>
          <w:p w:rsidR="00A161B0" w:rsidRPr="0036727D" w:rsidRDefault="00A161B0" w:rsidP="001D240D">
            <w:pPr>
              <w:spacing w:line="240" w:lineRule="exact"/>
              <w:jc w:val="center"/>
              <w:rPr>
                <w:rFonts w:ascii="メイリオ" w:eastAsia="メイリオ" w:hAnsi="メイリオ"/>
                <w:sz w:val="18"/>
                <w:szCs w:val="18"/>
              </w:rPr>
            </w:pPr>
          </w:p>
        </w:tc>
        <w:tc>
          <w:tcPr>
            <w:tcW w:w="2971" w:type="dxa"/>
            <w:gridSpan w:val="2"/>
            <w:vMerge/>
            <w:shd w:val="clear" w:color="auto" w:fill="D0CECE" w:themeFill="background2" w:themeFillShade="E6"/>
            <w:vAlign w:val="center"/>
          </w:tcPr>
          <w:p w:rsidR="00A161B0" w:rsidRPr="0036727D" w:rsidRDefault="00A161B0" w:rsidP="001D240D">
            <w:pPr>
              <w:spacing w:line="240" w:lineRule="exact"/>
              <w:jc w:val="center"/>
              <w:rPr>
                <w:rFonts w:ascii="メイリオ" w:eastAsia="メイリオ" w:hAnsi="メイリオ"/>
                <w:sz w:val="18"/>
                <w:szCs w:val="18"/>
              </w:rPr>
            </w:pPr>
          </w:p>
        </w:tc>
        <w:tc>
          <w:tcPr>
            <w:tcW w:w="887" w:type="dxa"/>
            <w:vMerge/>
            <w:shd w:val="clear" w:color="auto" w:fill="D0CECE" w:themeFill="background2" w:themeFillShade="E6"/>
            <w:vAlign w:val="center"/>
          </w:tcPr>
          <w:p w:rsidR="00A161B0" w:rsidRPr="001F3984" w:rsidRDefault="00A161B0" w:rsidP="001D240D">
            <w:pPr>
              <w:spacing w:line="240" w:lineRule="exact"/>
              <w:jc w:val="center"/>
              <w:rPr>
                <w:rFonts w:ascii="メイリオ" w:eastAsia="メイリオ" w:hAnsi="メイリオ"/>
                <w:sz w:val="16"/>
                <w:szCs w:val="18"/>
              </w:rPr>
            </w:pPr>
          </w:p>
        </w:tc>
        <w:tc>
          <w:tcPr>
            <w:tcW w:w="885" w:type="dxa"/>
            <w:tcBorders>
              <w:top w:val="nil"/>
              <w:right w:val="dashed" w:sz="4" w:space="0" w:color="auto"/>
            </w:tcBorders>
            <w:shd w:val="clear" w:color="auto" w:fill="D0CECE" w:themeFill="background2" w:themeFillShade="E6"/>
            <w:vAlign w:val="center"/>
          </w:tcPr>
          <w:p w:rsidR="00A161B0" w:rsidRPr="00870CBB" w:rsidRDefault="00A161B0" w:rsidP="001D240D">
            <w:pPr>
              <w:spacing w:line="240" w:lineRule="exact"/>
              <w:jc w:val="center"/>
              <w:rPr>
                <w:rFonts w:ascii="メイリオ" w:eastAsia="メイリオ" w:hAnsi="メイリオ"/>
                <w:sz w:val="16"/>
                <w:szCs w:val="18"/>
              </w:rPr>
            </w:pPr>
          </w:p>
        </w:tc>
        <w:tc>
          <w:tcPr>
            <w:tcW w:w="885" w:type="dxa"/>
            <w:tcBorders>
              <w:top w:val="dashed" w:sz="4" w:space="0" w:color="auto"/>
              <w:left w:val="dashed" w:sz="4" w:space="0" w:color="auto"/>
            </w:tcBorders>
            <w:shd w:val="clear" w:color="auto" w:fill="D0CECE" w:themeFill="background2" w:themeFillShade="E6"/>
            <w:vAlign w:val="center"/>
          </w:tcPr>
          <w:p w:rsidR="00A161B0" w:rsidRPr="00235A67" w:rsidRDefault="00A161B0" w:rsidP="001D240D">
            <w:pPr>
              <w:spacing w:line="240" w:lineRule="exact"/>
              <w:jc w:val="center"/>
              <w:rPr>
                <w:rFonts w:ascii="メイリオ" w:eastAsia="メイリオ" w:hAnsi="メイリオ"/>
                <w:sz w:val="16"/>
                <w:szCs w:val="18"/>
              </w:rPr>
            </w:pPr>
            <w:r w:rsidRPr="00235A67">
              <w:rPr>
                <w:rFonts w:ascii="メイリオ" w:eastAsia="メイリオ" w:hAnsi="メイリオ" w:hint="eastAsia"/>
                <w:sz w:val="16"/>
                <w:szCs w:val="18"/>
              </w:rPr>
              <w:t>うち廃止</w:t>
            </w:r>
          </w:p>
        </w:tc>
        <w:tc>
          <w:tcPr>
            <w:tcW w:w="884" w:type="dxa"/>
            <w:vMerge/>
            <w:shd w:val="clear" w:color="auto" w:fill="D0CECE" w:themeFill="background2" w:themeFillShade="E6"/>
            <w:vAlign w:val="center"/>
          </w:tcPr>
          <w:p w:rsidR="00A161B0" w:rsidRDefault="00A161B0" w:rsidP="001D240D">
            <w:pPr>
              <w:spacing w:line="240" w:lineRule="exact"/>
              <w:jc w:val="center"/>
              <w:rPr>
                <w:rFonts w:ascii="メイリオ" w:eastAsia="メイリオ" w:hAnsi="メイリオ"/>
                <w:sz w:val="18"/>
                <w:szCs w:val="18"/>
              </w:rPr>
            </w:pPr>
          </w:p>
        </w:tc>
        <w:tc>
          <w:tcPr>
            <w:tcW w:w="888" w:type="dxa"/>
            <w:vMerge/>
            <w:shd w:val="clear" w:color="auto" w:fill="D0CECE" w:themeFill="background2" w:themeFillShade="E6"/>
            <w:vAlign w:val="center"/>
          </w:tcPr>
          <w:p w:rsidR="00A161B0" w:rsidRPr="001F3984" w:rsidRDefault="00A161B0" w:rsidP="001D240D">
            <w:pPr>
              <w:spacing w:line="240" w:lineRule="exact"/>
              <w:jc w:val="center"/>
              <w:rPr>
                <w:rFonts w:ascii="メイリオ" w:eastAsia="メイリオ" w:hAnsi="メイリオ"/>
                <w:sz w:val="16"/>
                <w:szCs w:val="18"/>
              </w:rPr>
            </w:pPr>
          </w:p>
        </w:tc>
        <w:tc>
          <w:tcPr>
            <w:tcW w:w="888" w:type="dxa"/>
            <w:vMerge/>
            <w:shd w:val="clear" w:color="auto" w:fill="D0CECE" w:themeFill="background2" w:themeFillShade="E6"/>
            <w:vAlign w:val="center"/>
          </w:tcPr>
          <w:p w:rsidR="00A161B0" w:rsidRDefault="00A161B0" w:rsidP="001D240D">
            <w:pPr>
              <w:spacing w:line="240" w:lineRule="exact"/>
              <w:jc w:val="center"/>
              <w:rPr>
                <w:rFonts w:ascii="メイリオ" w:eastAsia="メイリオ" w:hAnsi="メイリオ"/>
                <w:sz w:val="16"/>
                <w:szCs w:val="18"/>
              </w:rPr>
            </w:pPr>
          </w:p>
        </w:tc>
      </w:tr>
      <w:tr w:rsidR="001D240D" w:rsidRPr="0036727D" w:rsidTr="00A161B0">
        <w:trPr>
          <w:trHeight w:val="50"/>
        </w:trPr>
        <w:tc>
          <w:tcPr>
            <w:tcW w:w="1352" w:type="dxa"/>
            <w:gridSpan w:val="2"/>
            <w:vAlign w:val="center"/>
          </w:tcPr>
          <w:p w:rsidR="00F72DD9" w:rsidRPr="0036727D" w:rsidRDefault="00F72DD9" w:rsidP="00A161B0">
            <w:pPr>
              <w:spacing w:line="320" w:lineRule="exact"/>
              <w:rPr>
                <w:rFonts w:ascii="メイリオ" w:eastAsia="メイリオ" w:hAnsi="メイリオ"/>
                <w:sz w:val="18"/>
                <w:szCs w:val="18"/>
              </w:rPr>
            </w:pPr>
            <w:r w:rsidRPr="0036727D">
              <w:rPr>
                <w:rFonts w:ascii="メイリオ" w:eastAsia="メイリオ" w:hAnsi="メイリオ" w:hint="eastAsia"/>
                <w:sz w:val="18"/>
                <w:szCs w:val="18"/>
              </w:rPr>
              <w:t>制度的補助金</w:t>
            </w:r>
          </w:p>
        </w:tc>
        <w:tc>
          <w:tcPr>
            <w:tcW w:w="2971" w:type="dxa"/>
            <w:gridSpan w:val="2"/>
            <w:vAlign w:val="center"/>
          </w:tcPr>
          <w:p w:rsidR="00F72DD9" w:rsidRPr="0036727D" w:rsidRDefault="00F72DD9" w:rsidP="00A161B0">
            <w:pPr>
              <w:spacing w:line="320" w:lineRule="exact"/>
              <w:rPr>
                <w:rFonts w:ascii="メイリオ" w:eastAsia="メイリオ" w:hAnsi="メイリオ"/>
                <w:sz w:val="18"/>
                <w:szCs w:val="18"/>
              </w:rPr>
            </w:pPr>
            <w:r w:rsidRPr="0036727D">
              <w:rPr>
                <w:rFonts w:ascii="メイリオ" w:eastAsia="メイリオ" w:hAnsi="メイリオ" w:hint="eastAsia"/>
                <w:sz w:val="18"/>
                <w:szCs w:val="18"/>
              </w:rPr>
              <w:t>国・県等の制度の基づく補助金</w:t>
            </w:r>
          </w:p>
        </w:tc>
        <w:tc>
          <w:tcPr>
            <w:tcW w:w="887" w:type="dxa"/>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48</w:t>
            </w:r>
          </w:p>
        </w:tc>
        <w:tc>
          <w:tcPr>
            <w:tcW w:w="885" w:type="dxa"/>
            <w:tcBorders>
              <w:right w:val="dashed"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885" w:type="dxa"/>
            <w:tcBorders>
              <w:left w:val="dashed"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884" w:type="dxa"/>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888" w:type="dxa"/>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40</w:t>
            </w:r>
          </w:p>
        </w:tc>
        <w:tc>
          <w:tcPr>
            <w:tcW w:w="888" w:type="dxa"/>
            <w:vAlign w:val="center"/>
          </w:tcPr>
          <w:p w:rsidR="00F72DD9" w:rsidRDefault="000A06C2"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47</w:t>
            </w:r>
          </w:p>
        </w:tc>
      </w:tr>
      <w:tr w:rsidR="001D240D" w:rsidRPr="0036727D" w:rsidTr="00A161B0">
        <w:trPr>
          <w:trHeight w:val="50"/>
        </w:trPr>
        <w:tc>
          <w:tcPr>
            <w:tcW w:w="543" w:type="dxa"/>
            <w:vMerge w:val="restart"/>
            <w:tcBorders>
              <w:right w:val="single" w:sz="6" w:space="0" w:color="auto"/>
            </w:tcBorders>
            <w:textDirection w:val="tbRlV"/>
            <w:vAlign w:val="center"/>
          </w:tcPr>
          <w:p w:rsidR="00F72DD9" w:rsidRPr="0036727D" w:rsidRDefault="00F72DD9" w:rsidP="001F3984">
            <w:pPr>
              <w:spacing w:line="320" w:lineRule="exact"/>
              <w:ind w:left="113" w:right="113"/>
              <w:jc w:val="center"/>
              <w:rPr>
                <w:rFonts w:ascii="メイリオ" w:eastAsia="メイリオ" w:hAnsi="メイリオ"/>
                <w:sz w:val="18"/>
                <w:szCs w:val="18"/>
              </w:rPr>
            </w:pPr>
            <w:r w:rsidRPr="0036727D">
              <w:rPr>
                <w:rFonts w:ascii="メイリオ" w:eastAsia="メイリオ" w:hAnsi="メイリオ" w:hint="eastAsia"/>
                <w:sz w:val="18"/>
                <w:szCs w:val="18"/>
              </w:rPr>
              <w:t>政策的補助金</w:t>
            </w:r>
          </w:p>
        </w:tc>
        <w:tc>
          <w:tcPr>
            <w:tcW w:w="809" w:type="dxa"/>
            <w:tcBorders>
              <w:left w:val="single" w:sz="6" w:space="0" w:color="auto"/>
              <w:bottom w:val="single" w:sz="18" w:space="0" w:color="auto"/>
            </w:tcBorders>
            <w:vAlign w:val="center"/>
          </w:tcPr>
          <w:p w:rsidR="001D240D" w:rsidRDefault="00F72DD9" w:rsidP="001D240D">
            <w:pPr>
              <w:spacing w:line="240" w:lineRule="exact"/>
              <w:jc w:val="center"/>
              <w:rPr>
                <w:rFonts w:ascii="メイリオ" w:eastAsia="メイリオ" w:hAnsi="メイリオ"/>
                <w:sz w:val="18"/>
                <w:szCs w:val="18"/>
              </w:rPr>
            </w:pPr>
            <w:r w:rsidRPr="0036727D">
              <w:rPr>
                <w:rFonts w:ascii="メイリオ" w:eastAsia="メイリオ" w:hAnsi="メイリオ" w:hint="eastAsia"/>
                <w:sz w:val="18"/>
                <w:szCs w:val="18"/>
              </w:rPr>
              <w:t>個</w:t>
            </w:r>
            <w:r w:rsidR="001D240D">
              <w:rPr>
                <w:rFonts w:ascii="メイリオ" w:eastAsia="メイリオ" w:hAnsi="メイリオ" w:hint="eastAsia"/>
                <w:sz w:val="18"/>
                <w:szCs w:val="18"/>
              </w:rPr>
              <w:t xml:space="preserve">　</w:t>
            </w:r>
            <w:r w:rsidRPr="0036727D">
              <w:rPr>
                <w:rFonts w:ascii="メイリオ" w:eastAsia="メイリオ" w:hAnsi="メイリオ" w:hint="eastAsia"/>
                <w:sz w:val="18"/>
                <w:szCs w:val="18"/>
              </w:rPr>
              <w:t>人</w:t>
            </w:r>
          </w:p>
          <w:p w:rsidR="00F72DD9" w:rsidRPr="0036727D" w:rsidRDefault="00F72DD9" w:rsidP="001D240D">
            <w:pPr>
              <w:spacing w:line="240" w:lineRule="exact"/>
              <w:jc w:val="center"/>
              <w:rPr>
                <w:rFonts w:ascii="メイリオ" w:eastAsia="メイリオ" w:hAnsi="メイリオ"/>
                <w:sz w:val="18"/>
                <w:szCs w:val="18"/>
              </w:rPr>
            </w:pPr>
            <w:r w:rsidRPr="0036727D">
              <w:rPr>
                <w:rFonts w:ascii="メイリオ" w:eastAsia="メイリオ" w:hAnsi="メイリオ" w:hint="eastAsia"/>
                <w:sz w:val="18"/>
                <w:szCs w:val="18"/>
              </w:rPr>
              <w:t>補助金</w:t>
            </w:r>
          </w:p>
        </w:tc>
        <w:tc>
          <w:tcPr>
            <w:tcW w:w="2971" w:type="dxa"/>
            <w:gridSpan w:val="2"/>
            <w:tcBorders>
              <w:bottom w:val="single" w:sz="18" w:space="0" w:color="auto"/>
            </w:tcBorders>
            <w:vAlign w:val="center"/>
          </w:tcPr>
          <w:p w:rsidR="00F72DD9" w:rsidRPr="0036727D" w:rsidRDefault="00F72DD9" w:rsidP="00A161B0">
            <w:pPr>
              <w:spacing w:line="240" w:lineRule="exact"/>
              <w:rPr>
                <w:rFonts w:ascii="メイリオ" w:eastAsia="メイリオ" w:hAnsi="メイリオ"/>
                <w:sz w:val="18"/>
                <w:szCs w:val="18"/>
              </w:rPr>
            </w:pPr>
            <w:r w:rsidRPr="0036727D">
              <w:rPr>
                <w:rFonts w:ascii="メイリオ" w:eastAsia="メイリオ" w:hAnsi="メイリオ" w:hint="eastAsia"/>
                <w:sz w:val="18"/>
                <w:szCs w:val="18"/>
              </w:rPr>
              <w:t>政策的に個人に給付する補助金</w:t>
            </w:r>
          </w:p>
        </w:tc>
        <w:tc>
          <w:tcPr>
            <w:tcW w:w="887" w:type="dxa"/>
            <w:tcBorders>
              <w:bottom w:val="single" w:sz="18"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70</w:t>
            </w:r>
          </w:p>
        </w:tc>
        <w:tc>
          <w:tcPr>
            <w:tcW w:w="885" w:type="dxa"/>
            <w:tcBorders>
              <w:bottom w:val="single" w:sz="18" w:space="0" w:color="auto"/>
              <w:right w:val="dashed"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885" w:type="dxa"/>
            <w:tcBorders>
              <w:left w:val="dashed" w:sz="4" w:space="0" w:color="auto"/>
              <w:bottom w:val="single" w:sz="18"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884" w:type="dxa"/>
            <w:tcBorders>
              <w:bottom w:val="single" w:sz="18"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888" w:type="dxa"/>
            <w:tcBorders>
              <w:bottom w:val="single" w:sz="18"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66</w:t>
            </w:r>
          </w:p>
        </w:tc>
        <w:tc>
          <w:tcPr>
            <w:tcW w:w="888" w:type="dxa"/>
            <w:tcBorders>
              <w:bottom w:val="single" w:sz="4" w:space="0" w:color="auto"/>
            </w:tcBorders>
            <w:vAlign w:val="center"/>
          </w:tcPr>
          <w:p w:rsidR="00F72DD9"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74</w:t>
            </w:r>
          </w:p>
        </w:tc>
      </w:tr>
      <w:tr w:rsidR="001D240D" w:rsidRPr="0036727D" w:rsidTr="00A161B0">
        <w:trPr>
          <w:trHeight w:val="30"/>
        </w:trPr>
        <w:tc>
          <w:tcPr>
            <w:tcW w:w="543" w:type="dxa"/>
            <w:vMerge/>
            <w:tcBorders>
              <w:right w:val="single" w:sz="18" w:space="0" w:color="auto"/>
            </w:tcBorders>
            <w:textDirection w:val="tbRlV"/>
            <w:vAlign w:val="center"/>
          </w:tcPr>
          <w:p w:rsidR="00F72DD9" w:rsidRPr="0036727D" w:rsidRDefault="00F72DD9" w:rsidP="001F3984">
            <w:pPr>
              <w:spacing w:line="320" w:lineRule="exact"/>
              <w:ind w:left="113" w:right="113"/>
              <w:jc w:val="center"/>
              <w:rPr>
                <w:rFonts w:ascii="メイリオ" w:eastAsia="メイリオ" w:hAnsi="メイリオ"/>
                <w:sz w:val="18"/>
                <w:szCs w:val="18"/>
              </w:rPr>
            </w:pPr>
          </w:p>
        </w:tc>
        <w:tc>
          <w:tcPr>
            <w:tcW w:w="809" w:type="dxa"/>
            <w:vMerge w:val="restart"/>
            <w:tcBorders>
              <w:top w:val="single" w:sz="18" w:space="0" w:color="auto"/>
              <w:left w:val="single" w:sz="18" w:space="0" w:color="auto"/>
              <w:bottom w:val="single" w:sz="12" w:space="0" w:color="auto"/>
            </w:tcBorders>
            <w:vAlign w:val="center"/>
          </w:tcPr>
          <w:p w:rsidR="001D240D" w:rsidRDefault="00F72DD9" w:rsidP="001F3984">
            <w:pPr>
              <w:spacing w:line="320" w:lineRule="exact"/>
              <w:jc w:val="center"/>
              <w:rPr>
                <w:rFonts w:ascii="メイリオ" w:eastAsia="メイリオ" w:hAnsi="メイリオ"/>
                <w:sz w:val="18"/>
                <w:szCs w:val="18"/>
              </w:rPr>
            </w:pPr>
            <w:r w:rsidRPr="0036727D">
              <w:rPr>
                <w:rFonts w:ascii="メイリオ" w:eastAsia="メイリオ" w:hAnsi="メイリオ" w:hint="eastAsia"/>
                <w:sz w:val="18"/>
                <w:szCs w:val="18"/>
              </w:rPr>
              <w:t>団</w:t>
            </w:r>
            <w:r w:rsidR="001D240D">
              <w:rPr>
                <w:rFonts w:ascii="メイリオ" w:eastAsia="メイリオ" w:hAnsi="メイリオ" w:hint="eastAsia"/>
                <w:sz w:val="18"/>
                <w:szCs w:val="18"/>
              </w:rPr>
              <w:t xml:space="preserve">　</w:t>
            </w:r>
            <w:r w:rsidRPr="0036727D">
              <w:rPr>
                <w:rFonts w:ascii="メイリオ" w:eastAsia="メイリオ" w:hAnsi="メイリオ" w:hint="eastAsia"/>
                <w:sz w:val="18"/>
                <w:szCs w:val="18"/>
              </w:rPr>
              <w:t>体</w:t>
            </w:r>
          </w:p>
          <w:p w:rsidR="00F72DD9" w:rsidRPr="0036727D" w:rsidRDefault="00F72DD9" w:rsidP="001F3984">
            <w:pPr>
              <w:spacing w:line="320" w:lineRule="exact"/>
              <w:jc w:val="center"/>
              <w:rPr>
                <w:rFonts w:ascii="メイリオ" w:eastAsia="メイリオ" w:hAnsi="メイリオ"/>
                <w:sz w:val="18"/>
                <w:szCs w:val="18"/>
              </w:rPr>
            </w:pPr>
            <w:r w:rsidRPr="0036727D">
              <w:rPr>
                <w:rFonts w:ascii="メイリオ" w:eastAsia="メイリオ" w:hAnsi="メイリオ" w:hint="eastAsia"/>
                <w:sz w:val="18"/>
                <w:szCs w:val="18"/>
              </w:rPr>
              <w:t>補助金</w:t>
            </w:r>
          </w:p>
        </w:tc>
        <w:tc>
          <w:tcPr>
            <w:tcW w:w="2971" w:type="dxa"/>
            <w:gridSpan w:val="2"/>
            <w:tcBorders>
              <w:top w:val="single" w:sz="18" w:space="0" w:color="auto"/>
            </w:tcBorders>
            <w:vAlign w:val="center"/>
          </w:tcPr>
          <w:p w:rsidR="00F72DD9" w:rsidRPr="0036727D" w:rsidRDefault="00F72DD9" w:rsidP="00A161B0">
            <w:pPr>
              <w:spacing w:line="320" w:lineRule="exact"/>
              <w:rPr>
                <w:rFonts w:ascii="メイリオ" w:eastAsia="メイリオ" w:hAnsi="メイリオ"/>
                <w:sz w:val="18"/>
                <w:szCs w:val="18"/>
              </w:rPr>
            </w:pPr>
            <w:r w:rsidRPr="0036727D">
              <w:rPr>
                <w:rFonts w:ascii="メイリオ" w:eastAsia="メイリオ" w:hAnsi="メイリオ" w:hint="eastAsia"/>
                <w:sz w:val="18"/>
                <w:szCs w:val="18"/>
              </w:rPr>
              <w:t>団体運営費補助金</w:t>
            </w:r>
          </w:p>
        </w:tc>
        <w:tc>
          <w:tcPr>
            <w:tcW w:w="887" w:type="dxa"/>
            <w:tcBorders>
              <w:top w:val="single" w:sz="18" w:space="0" w:color="auto"/>
              <w:right w:val="single"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sidRPr="0036727D">
              <w:rPr>
                <w:rFonts w:ascii="メイリオ" w:eastAsia="メイリオ" w:hAnsi="メイリオ" w:hint="eastAsia"/>
                <w:noProof/>
                <w:sz w:val="18"/>
                <w:szCs w:val="18"/>
              </w:rPr>
              <mc:AlternateContent>
                <mc:Choice Requires="wps">
                  <w:drawing>
                    <wp:anchor distT="0" distB="0" distL="114300" distR="114300" simplePos="0" relativeHeight="251681792" behindDoc="0" locked="0" layoutInCell="1" allowOverlap="1" wp14:anchorId="71DD846E" wp14:editId="5A2E6081">
                      <wp:simplePos x="0" y="0"/>
                      <wp:positionH relativeFrom="column">
                        <wp:posOffset>175260</wp:posOffset>
                      </wp:positionH>
                      <wp:positionV relativeFrom="paragraph">
                        <wp:posOffset>68580</wp:posOffset>
                      </wp:positionV>
                      <wp:extent cx="101600" cy="753745"/>
                      <wp:effectExtent l="0" t="0" r="12700" b="27305"/>
                      <wp:wrapNone/>
                      <wp:docPr id="8" name="左大かっこ 8"/>
                      <wp:cNvGraphicFramePr/>
                      <a:graphic xmlns:a="http://schemas.openxmlformats.org/drawingml/2006/main">
                        <a:graphicData uri="http://schemas.microsoft.com/office/word/2010/wordprocessingShape">
                          <wps:wsp>
                            <wps:cNvSpPr/>
                            <wps:spPr>
                              <a:xfrm>
                                <a:off x="0" y="0"/>
                                <a:ext cx="101600" cy="753745"/>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65A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3.8pt;margin-top:5.4pt;width:8pt;height:5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" adj="243" strokecolor="black [3213]" strokeweight=".5pt">
                      <v:stroke joinstyle="miter"/>
                    </v:shape>
                  </w:pict>
                </mc:Fallback>
              </mc:AlternateContent>
            </w:r>
            <w:r>
              <w:rPr>
                <w:rFonts w:ascii="メイリオ" w:eastAsia="メイリオ" w:hAnsi="メイリオ" w:hint="eastAsia"/>
                <w:sz w:val="18"/>
                <w:szCs w:val="18"/>
              </w:rPr>
              <w:t>40</w:t>
            </w:r>
          </w:p>
        </w:tc>
        <w:tc>
          <w:tcPr>
            <w:tcW w:w="885" w:type="dxa"/>
            <w:tcBorders>
              <w:top w:val="single" w:sz="18" w:space="0" w:color="auto"/>
              <w:right w:val="dashed"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17</w:t>
            </w:r>
          </w:p>
        </w:tc>
        <w:tc>
          <w:tcPr>
            <w:tcW w:w="885" w:type="dxa"/>
            <w:tcBorders>
              <w:top w:val="single" w:sz="18" w:space="0" w:color="auto"/>
              <w:left w:val="dashed"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2</w:t>
            </w:r>
          </w:p>
        </w:tc>
        <w:tc>
          <w:tcPr>
            <w:tcW w:w="884" w:type="dxa"/>
            <w:tcBorders>
              <w:top w:val="single" w:sz="18" w:space="0" w:color="auto"/>
              <w:right w:val="single"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2</w:t>
            </w:r>
          </w:p>
        </w:tc>
        <w:tc>
          <w:tcPr>
            <w:tcW w:w="888" w:type="dxa"/>
            <w:tcBorders>
              <w:top w:val="single" w:sz="18" w:space="0" w:color="auto"/>
              <w:left w:val="single" w:sz="4" w:space="0" w:color="auto"/>
              <w:right w:val="single" w:sz="18"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40</w:t>
            </w:r>
          </w:p>
        </w:tc>
        <w:tc>
          <w:tcPr>
            <w:tcW w:w="888" w:type="dxa"/>
            <w:tcBorders>
              <w:top w:val="single" w:sz="4" w:space="0" w:color="auto"/>
              <w:left w:val="single" w:sz="18" w:space="0" w:color="auto"/>
              <w:right w:val="single" w:sz="4" w:space="0" w:color="auto"/>
            </w:tcBorders>
            <w:vAlign w:val="center"/>
          </w:tcPr>
          <w:p w:rsidR="00F72DD9" w:rsidRPr="0036727D" w:rsidRDefault="000A06C2" w:rsidP="001D240D">
            <w:pPr>
              <w:spacing w:line="320" w:lineRule="exact"/>
              <w:jc w:val="right"/>
              <w:rPr>
                <w:rFonts w:ascii="メイリオ" w:eastAsia="メイリオ" w:hAnsi="メイリオ"/>
                <w:noProof/>
                <w:sz w:val="18"/>
                <w:szCs w:val="18"/>
              </w:rPr>
            </w:pPr>
            <w:r>
              <w:rPr>
                <w:rFonts w:ascii="メイリオ" w:eastAsia="メイリオ" w:hAnsi="メイリオ" w:hint="eastAsia"/>
                <w:noProof/>
                <w:sz w:val="18"/>
                <w:szCs w:val="18"/>
              </w:rPr>
              <w:t>40</w:t>
            </w:r>
          </w:p>
        </w:tc>
      </w:tr>
      <w:tr w:rsidR="001D240D" w:rsidRPr="0036727D" w:rsidTr="00A161B0">
        <w:trPr>
          <w:trHeight w:val="30"/>
        </w:trPr>
        <w:tc>
          <w:tcPr>
            <w:tcW w:w="543" w:type="dxa"/>
            <w:vMerge/>
            <w:tcBorders>
              <w:right w:val="single" w:sz="18" w:space="0" w:color="auto"/>
            </w:tcBorders>
            <w:vAlign w:val="center"/>
          </w:tcPr>
          <w:p w:rsidR="00F72DD9" w:rsidRPr="0036727D" w:rsidRDefault="00F72DD9" w:rsidP="001F3984">
            <w:pPr>
              <w:spacing w:line="320" w:lineRule="exact"/>
              <w:jc w:val="center"/>
              <w:rPr>
                <w:rFonts w:ascii="メイリオ" w:eastAsia="メイリオ" w:hAnsi="メイリオ"/>
                <w:sz w:val="18"/>
                <w:szCs w:val="18"/>
              </w:rPr>
            </w:pPr>
          </w:p>
        </w:tc>
        <w:tc>
          <w:tcPr>
            <w:tcW w:w="809" w:type="dxa"/>
            <w:vMerge/>
            <w:tcBorders>
              <w:top w:val="single" w:sz="4" w:space="0" w:color="auto"/>
              <w:left w:val="single" w:sz="18" w:space="0" w:color="auto"/>
              <w:bottom w:val="single" w:sz="12" w:space="0" w:color="auto"/>
            </w:tcBorders>
            <w:vAlign w:val="center"/>
          </w:tcPr>
          <w:p w:rsidR="00F72DD9" w:rsidRPr="0036727D" w:rsidRDefault="00F72DD9" w:rsidP="001F3984">
            <w:pPr>
              <w:spacing w:line="320" w:lineRule="exact"/>
              <w:jc w:val="center"/>
              <w:rPr>
                <w:rFonts w:ascii="メイリオ" w:eastAsia="メイリオ" w:hAnsi="メイリオ"/>
                <w:sz w:val="18"/>
                <w:szCs w:val="18"/>
              </w:rPr>
            </w:pPr>
          </w:p>
        </w:tc>
        <w:tc>
          <w:tcPr>
            <w:tcW w:w="1306" w:type="dxa"/>
            <w:vMerge w:val="restart"/>
            <w:vAlign w:val="center"/>
          </w:tcPr>
          <w:p w:rsidR="00F72DD9" w:rsidRPr="0036727D" w:rsidRDefault="00F72DD9" w:rsidP="00134D47">
            <w:pPr>
              <w:spacing w:line="320" w:lineRule="exact"/>
              <w:jc w:val="left"/>
              <w:rPr>
                <w:rFonts w:ascii="メイリオ" w:eastAsia="メイリオ" w:hAnsi="メイリオ"/>
                <w:sz w:val="18"/>
                <w:szCs w:val="18"/>
              </w:rPr>
            </w:pPr>
            <w:r w:rsidRPr="0036727D">
              <w:rPr>
                <w:rFonts w:ascii="メイリオ" w:eastAsia="メイリオ" w:hAnsi="メイリオ" w:hint="eastAsia"/>
                <w:sz w:val="18"/>
                <w:szCs w:val="18"/>
              </w:rPr>
              <w:t>事業費補助金</w:t>
            </w:r>
          </w:p>
        </w:tc>
        <w:tc>
          <w:tcPr>
            <w:tcW w:w="1665" w:type="dxa"/>
            <w:tcBorders>
              <w:bottom w:val="dotted" w:sz="4" w:space="0" w:color="auto"/>
            </w:tcBorders>
            <w:vAlign w:val="center"/>
          </w:tcPr>
          <w:p w:rsidR="00F72DD9" w:rsidRPr="0036727D" w:rsidRDefault="00F72DD9" w:rsidP="001D240D">
            <w:pPr>
              <w:spacing w:line="240" w:lineRule="exact"/>
              <w:rPr>
                <w:rFonts w:ascii="メイリオ" w:eastAsia="メイリオ" w:hAnsi="メイリオ"/>
                <w:sz w:val="18"/>
                <w:szCs w:val="18"/>
              </w:rPr>
            </w:pPr>
            <w:r w:rsidRPr="0036727D">
              <w:rPr>
                <w:rFonts w:ascii="メイリオ" w:eastAsia="メイリオ" w:hAnsi="メイリオ" w:hint="eastAsia"/>
                <w:sz w:val="18"/>
                <w:szCs w:val="18"/>
              </w:rPr>
              <w:t>イベント補助</w:t>
            </w:r>
          </w:p>
        </w:tc>
        <w:tc>
          <w:tcPr>
            <w:tcW w:w="887" w:type="dxa"/>
            <w:tcBorders>
              <w:bottom w:val="dotted" w:sz="4" w:space="0" w:color="auto"/>
              <w:right w:val="single" w:sz="4" w:space="0" w:color="auto"/>
            </w:tcBorders>
            <w:vAlign w:val="center"/>
          </w:tcPr>
          <w:p w:rsidR="00F72DD9" w:rsidRPr="0036727D" w:rsidRDefault="001D240D" w:rsidP="001D240D">
            <w:pPr>
              <w:spacing w:line="320" w:lineRule="exact"/>
              <w:jc w:val="right"/>
              <w:rPr>
                <w:rFonts w:ascii="メイリオ" w:eastAsia="メイリオ" w:hAnsi="メイリオ"/>
                <w:sz w:val="18"/>
                <w:szCs w:val="18"/>
              </w:rPr>
            </w:pPr>
            <w:r w:rsidRPr="0036727D">
              <w:rPr>
                <w:rFonts w:ascii="メイリオ" w:eastAsia="メイリオ" w:hAnsi="メイリオ"/>
                <w:noProof/>
              </w:rPr>
              <mc:AlternateContent>
                <mc:Choice Requires="wps">
                  <w:drawing>
                    <wp:anchor distT="0" distB="0" distL="114300" distR="114300" simplePos="0" relativeHeight="251679744" behindDoc="0" locked="0" layoutInCell="1" allowOverlap="1" wp14:anchorId="769395D2" wp14:editId="16E79346">
                      <wp:simplePos x="0" y="0"/>
                      <wp:positionH relativeFrom="column">
                        <wp:posOffset>-147955</wp:posOffset>
                      </wp:positionH>
                      <wp:positionV relativeFrom="paragraph">
                        <wp:posOffset>135890</wp:posOffset>
                      </wp:positionV>
                      <wp:extent cx="371475" cy="2286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7147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06C2" w:rsidRPr="001570D2" w:rsidRDefault="000A06C2" w:rsidP="001570D2">
                                  <w:pPr>
                                    <w:spacing w:line="240" w:lineRule="exact"/>
                                    <w:jc w:val="center"/>
                                    <w:rPr>
                                      <w:rFonts w:ascii="メイリオ" w:eastAsia="メイリオ" w:hAnsi="メイリオ"/>
                                      <w:color w:val="000000" w:themeColor="text1"/>
                                      <w:sz w:val="18"/>
                                      <w:szCs w:val="18"/>
                                    </w:rPr>
                                  </w:pPr>
                                  <w:r>
                                    <w:rPr>
                                      <w:rFonts w:ascii="メイリオ" w:eastAsia="メイリオ" w:hAnsi="メイリオ"/>
                                      <w:color w:val="000000" w:themeColor="text1"/>
                                      <w:sz w:val="18"/>
                                      <w:szCs w:val="18"/>
                                    </w:rPr>
                                    <w:t>155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395D2" id="正方形/長方形 2" o:spid="_x0000_s1026" style="position:absolute;left:0;text-align:left;margin-left:-11.65pt;margin-top:10.7pt;width:29.2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" filled="f" stroked="f" strokeweight="1pt">
                      <v:textbox inset="0,0,0,0">
                        <w:txbxContent>
                          <w:p w:rsidR="000A06C2" w:rsidRPr="001570D2" w:rsidRDefault="000A06C2" w:rsidP="001570D2">
                            <w:pPr>
                              <w:spacing w:line="240" w:lineRule="exact"/>
                              <w:jc w:val="center"/>
                              <w:rPr>
                                <w:rFonts w:ascii="メイリオ" w:eastAsia="メイリオ" w:hAnsi="メイリオ"/>
                                <w:color w:val="000000" w:themeColor="text1"/>
                                <w:sz w:val="18"/>
                                <w:szCs w:val="18"/>
                              </w:rPr>
                            </w:pPr>
                            <w:r>
                              <w:rPr>
                                <w:rFonts w:ascii="メイリオ" w:eastAsia="メイリオ" w:hAnsi="メイリオ"/>
                                <w:color w:val="000000" w:themeColor="text1"/>
                                <w:sz w:val="18"/>
                                <w:szCs w:val="18"/>
                              </w:rPr>
                              <w:t>155</w:t>
                            </w:r>
                          </w:p>
                        </w:txbxContent>
                      </v:textbox>
                    </v:rect>
                  </w:pict>
                </mc:Fallback>
              </mc:AlternateContent>
            </w:r>
            <w:r w:rsidR="00F72DD9">
              <w:rPr>
                <w:rFonts w:ascii="メイリオ" w:eastAsia="メイリオ" w:hAnsi="メイリオ" w:hint="eastAsia"/>
                <w:sz w:val="18"/>
                <w:szCs w:val="18"/>
              </w:rPr>
              <w:t>13</w:t>
            </w:r>
          </w:p>
        </w:tc>
        <w:tc>
          <w:tcPr>
            <w:tcW w:w="885" w:type="dxa"/>
            <w:tcBorders>
              <w:bottom w:val="dotted" w:sz="4" w:space="0" w:color="auto"/>
              <w:right w:val="dashed"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3</w:t>
            </w:r>
          </w:p>
        </w:tc>
        <w:tc>
          <w:tcPr>
            <w:tcW w:w="885" w:type="dxa"/>
            <w:tcBorders>
              <w:left w:val="dashed" w:sz="4" w:space="0" w:color="auto"/>
              <w:bottom w:val="dotted"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1</w:t>
            </w:r>
          </w:p>
        </w:tc>
        <w:tc>
          <w:tcPr>
            <w:tcW w:w="884" w:type="dxa"/>
            <w:tcBorders>
              <w:bottom w:val="dotted" w:sz="4" w:space="0" w:color="auto"/>
              <w:right w:val="single"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2</w:t>
            </w:r>
          </w:p>
        </w:tc>
        <w:tc>
          <w:tcPr>
            <w:tcW w:w="888" w:type="dxa"/>
            <w:tcBorders>
              <w:left w:val="single" w:sz="4" w:space="0" w:color="auto"/>
              <w:bottom w:val="dotted" w:sz="4" w:space="0" w:color="auto"/>
              <w:right w:val="single" w:sz="18" w:space="0" w:color="auto"/>
            </w:tcBorders>
            <w:vAlign w:val="center"/>
          </w:tcPr>
          <w:p w:rsidR="00F72DD9" w:rsidRPr="0036727D" w:rsidRDefault="001D240D" w:rsidP="001D240D">
            <w:pPr>
              <w:spacing w:line="320" w:lineRule="exact"/>
              <w:jc w:val="right"/>
              <w:rPr>
                <w:rFonts w:ascii="メイリオ" w:eastAsia="メイリオ" w:hAnsi="メイリオ"/>
                <w:sz w:val="18"/>
                <w:szCs w:val="18"/>
              </w:rPr>
            </w:pPr>
            <w:r w:rsidRPr="0036727D">
              <w:rPr>
                <w:rFonts w:ascii="メイリオ" w:eastAsia="メイリオ" w:hAnsi="メイリオ" w:hint="eastAsia"/>
                <w:noProof/>
                <w:sz w:val="18"/>
                <w:szCs w:val="18"/>
              </w:rPr>
              <mc:AlternateContent>
                <mc:Choice Requires="wps">
                  <w:drawing>
                    <wp:anchor distT="0" distB="0" distL="114300" distR="114300" simplePos="0" relativeHeight="251678720" behindDoc="0" locked="0" layoutInCell="1" allowOverlap="1" wp14:anchorId="4039081C" wp14:editId="66F8EC71">
                      <wp:simplePos x="0" y="0"/>
                      <wp:positionH relativeFrom="column">
                        <wp:posOffset>187960</wp:posOffset>
                      </wp:positionH>
                      <wp:positionV relativeFrom="paragraph">
                        <wp:posOffset>-147320</wp:posOffset>
                      </wp:positionV>
                      <wp:extent cx="82550" cy="755650"/>
                      <wp:effectExtent l="0" t="0" r="12700" b="25400"/>
                      <wp:wrapNone/>
                      <wp:docPr id="1" name="左大かっこ 1"/>
                      <wp:cNvGraphicFramePr/>
                      <a:graphic xmlns:a="http://schemas.openxmlformats.org/drawingml/2006/main">
                        <a:graphicData uri="http://schemas.microsoft.com/office/word/2010/wordprocessingShape">
                          <wps:wsp>
                            <wps:cNvSpPr/>
                            <wps:spPr>
                              <a:xfrm>
                                <a:off x="0" y="0"/>
                                <a:ext cx="82550" cy="75565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8A711" id="左大かっこ 1" o:spid="_x0000_s1026" type="#_x0000_t85" style="position:absolute;left:0;text-align:left;margin-left:14.8pt;margin-top:-11.6pt;width:6.5pt;height: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" adj="197" strokecolor="black [3213]" strokeweight=".5pt">
                      <v:stroke joinstyle="miter"/>
                    </v:shape>
                  </w:pict>
                </mc:Fallback>
              </mc:AlternateContent>
            </w:r>
            <w:r w:rsidRPr="0036727D">
              <w:rPr>
                <w:rFonts w:ascii="メイリオ" w:eastAsia="メイリオ" w:hAnsi="メイリオ"/>
                <w:noProof/>
              </w:rPr>
              <mc:AlternateContent>
                <mc:Choice Requires="wps">
                  <w:drawing>
                    <wp:anchor distT="0" distB="0" distL="114300" distR="114300" simplePos="0" relativeHeight="251680768" behindDoc="0" locked="0" layoutInCell="1" allowOverlap="1" wp14:anchorId="4D09B32E" wp14:editId="082BC1E2">
                      <wp:simplePos x="0" y="0"/>
                      <wp:positionH relativeFrom="column">
                        <wp:posOffset>-150495</wp:posOffset>
                      </wp:positionH>
                      <wp:positionV relativeFrom="paragraph">
                        <wp:posOffset>109220</wp:posOffset>
                      </wp:positionV>
                      <wp:extent cx="371475" cy="3028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371475" cy="302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06C2" w:rsidRPr="001570D2" w:rsidRDefault="000A06C2" w:rsidP="00FA577A">
                                  <w:pPr>
                                    <w:spacing w:line="240" w:lineRule="exact"/>
                                    <w:jc w:val="center"/>
                                    <w:rPr>
                                      <w:rFonts w:ascii="メイリオ" w:eastAsia="メイリオ" w:hAnsi="メイリオ"/>
                                      <w:color w:val="000000" w:themeColor="text1"/>
                                      <w:sz w:val="18"/>
                                      <w:szCs w:val="18"/>
                                    </w:rPr>
                                  </w:pPr>
                                  <w:r>
                                    <w:rPr>
                                      <w:rFonts w:ascii="メイリオ" w:eastAsia="メイリオ" w:hAnsi="メイリオ"/>
                                      <w:color w:val="000000" w:themeColor="text1"/>
                                      <w:sz w:val="18"/>
                                      <w:szCs w:val="18"/>
                                    </w:rPr>
                                    <w:t>144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9B32E" id="正方形/長方形 7" o:spid="_x0000_s1027" style="position:absolute;left:0;text-align:left;margin-left:-11.85pt;margin-top:8.6pt;width:29.25pt;height:2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" filled="f" stroked="f" strokeweight="1pt">
                      <v:textbox inset="0,0,0,0">
                        <w:txbxContent>
                          <w:p w:rsidR="000A06C2" w:rsidRPr="001570D2" w:rsidRDefault="000A06C2" w:rsidP="00FA577A">
                            <w:pPr>
                              <w:spacing w:line="240" w:lineRule="exact"/>
                              <w:jc w:val="center"/>
                              <w:rPr>
                                <w:rFonts w:ascii="メイリオ" w:eastAsia="メイリオ" w:hAnsi="メイリオ"/>
                                <w:color w:val="000000" w:themeColor="text1"/>
                                <w:sz w:val="18"/>
                                <w:szCs w:val="18"/>
                              </w:rPr>
                            </w:pPr>
                            <w:r>
                              <w:rPr>
                                <w:rFonts w:ascii="メイリオ" w:eastAsia="メイリオ" w:hAnsi="メイリオ"/>
                                <w:color w:val="000000" w:themeColor="text1"/>
                                <w:sz w:val="18"/>
                                <w:szCs w:val="18"/>
                              </w:rPr>
                              <w:t>144</w:t>
                            </w:r>
                          </w:p>
                        </w:txbxContent>
                      </v:textbox>
                    </v:rect>
                  </w:pict>
                </mc:Fallback>
              </mc:AlternateContent>
            </w:r>
            <w:r w:rsidR="00F72DD9">
              <w:rPr>
                <w:rFonts w:ascii="メイリオ" w:eastAsia="メイリオ" w:hAnsi="メイリオ" w:hint="eastAsia"/>
                <w:sz w:val="18"/>
                <w:szCs w:val="18"/>
              </w:rPr>
              <w:t>14</w:t>
            </w:r>
          </w:p>
        </w:tc>
        <w:tc>
          <w:tcPr>
            <w:tcW w:w="888" w:type="dxa"/>
            <w:tcBorders>
              <w:left w:val="single" w:sz="18" w:space="0" w:color="auto"/>
              <w:bottom w:val="dotted" w:sz="4" w:space="0" w:color="auto"/>
              <w:right w:val="single" w:sz="4" w:space="0" w:color="auto"/>
            </w:tcBorders>
            <w:vAlign w:val="center"/>
          </w:tcPr>
          <w:p w:rsidR="00F72DD9" w:rsidRPr="00F72DD9" w:rsidRDefault="00A161B0" w:rsidP="001D240D">
            <w:pPr>
              <w:spacing w:line="320" w:lineRule="exact"/>
              <w:jc w:val="right"/>
              <w:rPr>
                <w:rFonts w:ascii="メイリオ" w:eastAsia="メイリオ" w:hAnsi="メイリオ"/>
                <w:noProof/>
                <w:sz w:val="18"/>
                <w:szCs w:val="18"/>
              </w:rPr>
            </w:pPr>
            <w:r w:rsidRPr="0036727D">
              <w:rPr>
                <w:rFonts w:ascii="メイリオ" w:eastAsia="メイリオ" w:hAnsi="メイリオ"/>
                <w:noProof/>
              </w:rPr>
              <mc:AlternateContent>
                <mc:Choice Requires="wps">
                  <w:drawing>
                    <wp:anchor distT="0" distB="0" distL="114300" distR="114300" simplePos="0" relativeHeight="251685888" behindDoc="0" locked="0" layoutInCell="1" allowOverlap="1" wp14:anchorId="018208EB" wp14:editId="749CD28B">
                      <wp:simplePos x="0" y="0"/>
                      <wp:positionH relativeFrom="column">
                        <wp:posOffset>-118745</wp:posOffset>
                      </wp:positionH>
                      <wp:positionV relativeFrom="paragraph">
                        <wp:posOffset>114935</wp:posOffset>
                      </wp:positionV>
                      <wp:extent cx="371475" cy="302895"/>
                      <wp:effectExtent l="0" t="0" r="9525" b="1905"/>
                      <wp:wrapNone/>
                      <wp:docPr id="4" name="正方形/長方形 4"/>
                      <wp:cNvGraphicFramePr/>
                      <a:graphic xmlns:a="http://schemas.openxmlformats.org/drawingml/2006/main">
                        <a:graphicData uri="http://schemas.microsoft.com/office/word/2010/wordprocessingShape">
                          <wps:wsp>
                            <wps:cNvSpPr/>
                            <wps:spPr>
                              <a:xfrm>
                                <a:off x="0" y="0"/>
                                <a:ext cx="371475" cy="302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06C2" w:rsidRPr="001570D2" w:rsidRDefault="000A06C2" w:rsidP="00F72DD9">
                                  <w:pPr>
                                    <w:spacing w:line="240" w:lineRule="exact"/>
                                    <w:jc w:val="center"/>
                                    <w:rPr>
                                      <w:rFonts w:ascii="メイリオ" w:eastAsia="メイリオ" w:hAnsi="メイリオ"/>
                                      <w:color w:val="000000" w:themeColor="text1"/>
                                      <w:sz w:val="18"/>
                                      <w:szCs w:val="18"/>
                                    </w:rPr>
                                  </w:pPr>
                                  <w:r>
                                    <w:rPr>
                                      <w:rFonts w:ascii="メイリオ" w:eastAsia="メイリオ" w:hAnsi="メイリオ"/>
                                      <w:color w:val="000000" w:themeColor="text1"/>
                                      <w:sz w:val="18"/>
                                      <w:szCs w:val="18"/>
                                    </w:rPr>
                                    <w:t>143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208EB" id="正方形/長方形 4" o:spid="_x0000_s1028" style="position:absolute;left:0;text-align:left;margin-left:-9.35pt;margin-top:9.05pt;width:29.25pt;height:2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" filled="f" stroked="f" strokeweight="1pt">
                      <v:textbox inset="0,0,0,0">
                        <w:txbxContent>
                          <w:p w:rsidR="000A06C2" w:rsidRPr="001570D2" w:rsidRDefault="000A06C2" w:rsidP="00F72DD9">
                            <w:pPr>
                              <w:spacing w:line="240" w:lineRule="exact"/>
                              <w:jc w:val="center"/>
                              <w:rPr>
                                <w:rFonts w:ascii="メイリオ" w:eastAsia="メイリオ" w:hAnsi="メイリオ"/>
                                <w:color w:val="000000" w:themeColor="text1"/>
                                <w:sz w:val="18"/>
                                <w:szCs w:val="18"/>
                              </w:rPr>
                            </w:pPr>
                            <w:r>
                              <w:rPr>
                                <w:rFonts w:ascii="メイリオ" w:eastAsia="メイリオ" w:hAnsi="メイリオ"/>
                                <w:color w:val="000000" w:themeColor="text1"/>
                                <w:sz w:val="18"/>
                                <w:szCs w:val="18"/>
                              </w:rPr>
                              <w:t>143</w:t>
                            </w:r>
                          </w:p>
                        </w:txbxContent>
                      </v:textbox>
                    </v:rect>
                  </w:pict>
                </mc:Fallback>
              </mc:AlternateContent>
            </w:r>
            <w:r w:rsidR="001D240D" w:rsidRPr="0036727D">
              <w:rPr>
                <w:rFonts w:ascii="メイリオ" w:eastAsia="メイリオ" w:hAnsi="メイリオ" w:hint="eastAsia"/>
                <w:noProof/>
                <w:sz w:val="18"/>
                <w:szCs w:val="18"/>
              </w:rPr>
              <mc:AlternateContent>
                <mc:Choice Requires="wps">
                  <w:drawing>
                    <wp:anchor distT="0" distB="0" distL="114300" distR="114300" simplePos="0" relativeHeight="251683840" behindDoc="0" locked="0" layoutInCell="1" allowOverlap="1" wp14:anchorId="29487733" wp14:editId="5C11AF06">
                      <wp:simplePos x="0" y="0"/>
                      <wp:positionH relativeFrom="column">
                        <wp:posOffset>194310</wp:posOffset>
                      </wp:positionH>
                      <wp:positionV relativeFrom="paragraph">
                        <wp:posOffset>-134620</wp:posOffset>
                      </wp:positionV>
                      <wp:extent cx="69850" cy="711200"/>
                      <wp:effectExtent l="0" t="0" r="25400" b="12700"/>
                      <wp:wrapNone/>
                      <wp:docPr id="3" name="左大かっこ 3"/>
                      <wp:cNvGraphicFramePr/>
                      <a:graphic xmlns:a="http://schemas.openxmlformats.org/drawingml/2006/main">
                        <a:graphicData uri="http://schemas.microsoft.com/office/word/2010/wordprocessingShape">
                          <wps:wsp>
                            <wps:cNvSpPr/>
                            <wps:spPr>
                              <a:xfrm>
                                <a:off x="0" y="0"/>
                                <a:ext cx="69850" cy="71120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5B7F" id="左大かっこ 3" o:spid="_x0000_s1026" type="#_x0000_t85" style="position:absolute;left:0;text-align:left;margin-left:15.3pt;margin-top:-10.6pt;width:5.5pt;height: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" adj="177" strokecolor="black [3213]" strokeweight=".5pt">
                      <v:stroke joinstyle="miter"/>
                    </v:shape>
                  </w:pict>
                </mc:Fallback>
              </mc:AlternateContent>
            </w:r>
            <w:r w:rsidR="00F72DD9" w:rsidRPr="00F72DD9">
              <w:rPr>
                <w:rFonts w:ascii="メイリオ" w:eastAsia="メイリオ" w:hAnsi="メイリオ" w:hint="eastAsia"/>
                <w:noProof/>
                <w:sz w:val="18"/>
                <w:szCs w:val="18"/>
              </w:rPr>
              <w:t>14</w:t>
            </w:r>
          </w:p>
        </w:tc>
      </w:tr>
      <w:tr w:rsidR="001D240D" w:rsidRPr="0036727D" w:rsidTr="00A161B0">
        <w:trPr>
          <w:trHeight w:val="30"/>
        </w:trPr>
        <w:tc>
          <w:tcPr>
            <w:tcW w:w="543" w:type="dxa"/>
            <w:vMerge/>
            <w:tcBorders>
              <w:right w:val="single" w:sz="18" w:space="0" w:color="auto"/>
            </w:tcBorders>
            <w:vAlign w:val="center"/>
          </w:tcPr>
          <w:p w:rsidR="00F72DD9" w:rsidRPr="0036727D" w:rsidRDefault="00F72DD9" w:rsidP="001F3984">
            <w:pPr>
              <w:spacing w:line="320" w:lineRule="exact"/>
              <w:jc w:val="center"/>
              <w:rPr>
                <w:rFonts w:ascii="メイリオ" w:eastAsia="メイリオ" w:hAnsi="メイリオ"/>
                <w:sz w:val="18"/>
                <w:szCs w:val="18"/>
              </w:rPr>
            </w:pPr>
          </w:p>
        </w:tc>
        <w:tc>
          <w:tcPr>
            <w:tcW w:w="809" w:type="dxa"/>
            <w:vMerge/>
            <w:tcBorders>
              <w:top w:val="single" w:sz="4" w:space="0" w:color="auto"/>
              <w:left w:val="single" w:sz="18" w:space="0" w:color="auto"/>
              <w:bottom w:val="single" w:sz="12" w:space="0" w:color="auto"/>
            </w:tcBorders>
            <w:vAlign w:val="center"/>
          </w:tcPr>
          <w:p w:rsidR="00F72DD9" w:rsidRPr="0036727D" w:rsidRDefault="00F72DD9" w:rsidP="001F3984">
            <w:pPr>
              <w:spacing w:line="320" w:lineRule="exact"/>
              <w:jc w:val="center"/>
              <w:rPr>
                <w:rFonts w:ascii="メイリオ" w:eastAsia="メイリオ" w:hAnsi="メイリオ"/>
                <w:sz w:val="18"/>
                <w:szCs w:val="18"/>
              </w:rPr>
            </w:pPr>
          </w:p>
        </w:tc>
        <w:tc>
          <w:tcPr>
            <w:tcW w:w="1306" w:type="dxa"/>
            <w:vMerge/>
            <w:vAlign w:val="center"/>
          </w:tcPr>
          <w:p w:rsidR="00F72DD9" w:rsidRPr="0036727D" w:rsidRDefault="00F72DD9" w:rsidP="00134D47">
            <w:pPr>
              <w:spacing w:line="320" w:lineRule="exact"/>
              <w:rPr>
                <w:rFonts w:ascii="メイリオ" w:eastAsia="メイリオ" w:hAnsi="メイリオ"/>
                <w:sz w:val="18"/>
                <w:szCs w:val="18"/>
              </w:rPr>
            </w:pPr>
          </w:p>
        </w:tc>
        <w:tc>
          <w:tcPr>
            <w:tcW w:w="1665" w:type="dxa"/>
            <w:tcBorders>
              <w:top w:val="dotted" w:sz="4" w:space="0" w:color="auto"/>
              <w:bottom w:val="dotted" w:sz="4" w:space="0" w:color="auto"/>
            </w:tcBorders>
            <w:vAlign w:val="center"/>
          </w:tcPr>
          <w:p w:rsidR="00F72DD9" w:rsidRPr="0036727D" w:rsidRDefault="00F72DD9" w:rsidP="001D240D">
            <w:pPr>
              <w:spacing w:line="240" w:lineRule="exact"/>
              <w:rPr>
                <w:rFonts w:ascii="メイリオ" w:eastAsia="メイリオ" w:hAnsi="メイリオ"/>
                <w:sz w:val="18"/>
                <w:szCs w:val="18"/>
              </w:rPr>
            </w:pPr>
            <w:r w:rsidRPr="0036727D">
              <w:rPr>
                <w:rFonts w:ascii="メイリオ" w:eastAsia="メイリオ" w:hAnsi="メイリオ" w:hint="eastAsia"/>
                <w:sz w:val="18"/>
                <w:szCs w:val="18"/>
              </w:rPr>
              <w:t>建設事業費補助</w:t>
            </w:r>
          </w:p>
        </w:tc>
        <w:tc>
          <w:tcPr>
            <w:tcW w:w="887" w:type="dxa"/>
            <w:tcBorders>
              <w:top w:val="dotted" w:sz="4" w:space="0" w:color="auto"/>
              <w:bottom w:val="dotted" w:sz="4" w:space="0" w:color="auto"/>
              <w:right w:val="single"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9</w:t>
            </w:r>
          </w:p>
        </w:tc>
        <w:tc>
          <w:tcPr>
            <w:tcW w:w="885" w:type="dxa"/>
            <w:tcBorders>
              <w:top w:val="dotted" w:sz="4" w:space="0" w:color="auto"/>
              <w:bottom w:val="dotted" w:sz="4" w:space="0" w:color="auto"/>
              <w:right w:val="dashed"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3</w:t>
            </w:r>
          </w:p>
        </w:tc>
        <w:tc>
          <w:tcPr>
            <w:tcW w:w="885" w:type="dxa"/>
            <w:tcBorders>
              <w:top w:val="dotted" w:sz="4" w:space="0" w:color="auto"/>
              <w:left w:val="dashed" w:sz="4" w:space="0" w:color="auto"/>
              <w:bottom w:val="dotted"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3</w:t>
            </w:r>
          </w:p>
        </w:tc>
        <w:tc>
          <w:tcPr>
            <w:tcW w:w="884" w:type="dxa"/>
            <w:tcBorders>
              <w:top w:val="dotted" w:sz="4" w:space="0" w:color="auto"/>
              <w:bottom w:val="dotted" w:sz="4" w:space="0" w:color="auto"/>
              <w:right w:val="single"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3</w:t>
            </w:r>
          </w:p>
        </w:tc>
        <w:tc>
          <w:tcPr>
            <w:tcW w:w="888" w:type="dxa"/>
            <w:tcBorders>
              <w:top w:val="dotted" w:sz="4" w:space="0" w:color="auto"/>
              <w:left w:val="single" w:sz="4" w:space="0" w:color="auto"/>
              <w:bottom w:val="dotted" w:sz="4" w:space="0" w:color="auto"/>
              <w:right w:val="single" w:sz="18"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9</w:t>
            </w:r>
          </w:p>
        </w:tc>
        <w:tc>
          <w:tcPr>
            <w:tcW w:w="888" w:type="dxa"/>
            <w:tcBorders>
              <w:top w:val="dotted" w:sz="4" w:space="0" w:color="auto"/>
              <w:left w:val="single" w:sz="18" w:space="0" w:color="auto"/>
              <w:bottom w:val="dotted" w:sz="4" w:space="0" w:color="auto"/>
              <w:right w:val="single" w:sz="4" w:space="0" w:color="auto"/>
            </w:tcBorders>
            <w:vAlign w:val="center"/>
          </w:tcPr>
          <w:p w:rsidR="00F72DD9" w:rsidRDefault="000A06C2"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8</w:t>
            </w:r>
          </w:p>
        </w:tc>
      </w:tr>
      <w:tr w:rsidR="001D240D" w:rsidRPr="0036727D" w:rsidTr="00A161B0">
        <w:trPr>
          <w:trHeight w:val="30"/>
        </w:trPr>
        <w:tc>
          <w:tcPr>
            <w:tcW w:w="543" w:type="dxa"/>
            <w:vMerge/>
            <w:tcBorders>
              <w:right w:val="single" w:sz="18" w:space="0" w:color="auto"/>
            </w:tcBorders>
            <w:vAlign w:val="center"/>
          </w:tcPr>
          <w:p w:rsidR="00F72DD9" w:rsidRPr="0036727D" w:rsidRDefault="00F72DD9" w:rsidP="001F3984">
            <w:pPr>
              <w:spacing w:line="320" w:lineRule="exact"/>
              <w:jc w:val="center"/>
              <w:rPr>
                <w:rFonts w:ascii="メイリオ" w:eastAsia="メイリオ" w:hAnsi="メイリオ"/>
                <w:sz w:val="18"/>
                <w:szCs w:val="18"/>
              </w:rPr>
            </w:pPr>
          </w:p>
        </w:tc>
        <w:tc>
          <w:tcPr>
            <w:tcW w:w="809" w:type="dxa"/>
            <w:vMerge/>
            <w:tcBorders>
              <w:top w:val="single" w:sz="4" w:space="0" w:color="auto"/>
              <w:left w:val="single" w:sz="18" w:space="0" w:color="auto"/>
              <w:bottom w:val="single" w:sz="18" w:space="0" w:color="auto"/>
            </w:tcBorders>
            <w:vAlign w:val="center"/>
          </w:tcPr>
          <w:p w:rsidR="00F72DD9" w:rsidRPr="0036727D" w:rsidRDefault="00F72DD9" w:rsidP="001F3984">
            <w:pPr>
              <w:spacing w:line="320" w:lineRule="exact"/>
              <w:jc w:val="center"/>
              <w:rPr>
                <w:rFonts w:ascii="メイリオ" w:eastAsia="メイリオ" w:hAnsi="メイリオ"/>
                <w:sz w:val="18"/>
                <w:szCs w:val="18"/>
              </w:rPr>
            </w:pPr>
          </w:p>
        </w:tc>
        <w:tc>
          <w:tcPr>
            <w:tcW w:w="1306" w:type="dxa"/>
            <w:vMerge/>
            <w:tcBorders>
              <w:bottom w:val="single" w:sz="18" w:space="0" w:color="auto"/>
            </w:tcBorders>
            <w:vAlign w:val="center"/>
          </w:tcPr>
          <w:p w:rsidR="00F72DD9" w:rsidRPr="0036727D" w:rsidRDefault="00F72DD9" w:rsidP="00134D47">
            <w:pPr>
              <w:spacing w:line="320" w:lineRule="exact"/>
              <w:rPr>
                <w:rFonts w:ascii="メイリオ" w:eastAsia="メイリオ" w:hAnsi="メイリオ"/>
                <w:sz w:val="18"/>
                <w:szCs w:val="18"/>
              </w:rPr>
            </w:pPr>
          </w:p>
        </w:tc>
        <w:tc>
          <w:tcPr>
            <w:tcW w:w="1665" w:type="dxa"/>
            <w:tcBorders>
              <w:top w:val="dotted" w:sz="4" w:space="0" w:color="auto"/>
              <w:bottom w:val="single" w:sz="18" w:space="0" w:color="auto"/>
            </w:tcBorders>
            <w:vAlign w:val="center"/>
          </w:tcPr>
          <w:p w:rsidR="00F72DD9" w:rsidRPr="0036727D" w:rsidRDefault="00F72DD9" w:rsidP="001D240D">
            <w:pPr>
              <w:spacing w:line="240" w:lineRule="exact"/>
              <w:rPr>
                <w:rFonts w:ascii="メイリオ" w:eastAsia="メイリオ" w:hAnsi="メイリオ"/>
                <w:sz w:val="18"/>
                <w:szCs w:val="18"/>
              </w:rPr>
            </w:pPr>
            <w:r w:rsidRPr="0036727D">
              <w:rPr>
                <w:rFonts w:ascii="メイリオ" w:eastAsia="メイリオ" w:hAnsi="メイリオ" w:hint="eastAsia"/>
                <w:sz w:val="18"/>
                <w:szCs w:val="18"/>
              </w:rPr>
              <w:t>その他事業費補助</w:t>
            </w:r>
          </w:p>
        </w:tc>
        <w:tc>
          <w:tcPr>
            <w:tcW w:w="887" w:type="dxa"/>
            <w:tcBorders>
              <w:top w:val="dotted" w:sz="4" w:space="0" w:color="auto"/>
              <w:bottom w:val="single" w:sz="18" w:space="0" w:color="auto"/>
              <w:right w:val="single"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93</w:t>
            </w:r>
          </w:p>
        </w:tc>
        <w:tc>
          <w:tcPr>
            <w:tcW w:w="885" w:type="dxa"/>
            <w:tcBorders>
              <w:top w:val="dotted" w:sz="4" w:space="0" w:color="auto"/>
              <w:bottom w:val="single" w:sz="18" w:space="0" w:color="auto"/>
              <w:right w:val="dashed"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54</w:t>
            </w:r>
          </w:p>
        </w:tc>
        <w:tc>
          <w:tcPr>
            <w:tcW w:w="885" w:type="dxa"/>
            <w:tcBorders>
              <w:top w:val="dotted" w:sz="4" w:space="0" w:color="auto"/>
              <w:left w:val="dashed" w:sz="4" w:space="0" w:color="auto"/>
              <w:bottom w:val="single" w:sz="18"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22</w:t>
            </w:r>
          </w:p>
        </w:tc>
        <w:tc>
          <w:tcPr>
            <w:tcW w:w="884" w:type="dxa"/>
            <w:tcBorders>
              <w:top w:val="dotted" w:sz="4" w:space="0" w:color="auto"/>
              <w:bottom w:val="single" w:sz="18" w:space="0" w:color="auto"/>
              <w:right w:val="single"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10</w:t>
            </w:r>
          </w:p>
        </w:tc>
        <w:tc>
          <w:tcPr>
            <w:tcW w:w="888" w:type="dxa"/>
            <w:tcBorders>
              <w:top w:val="dotted" w:sz="4" w:space="0" w:color="auto"/>
              <w:left w:val="single" w:sz="4" w:space="0" w:color="auto"/>
              <w:bottom w:val="single" w:sz="18" w:space="0" w:color="auto"/>
              <w:right w:val="single" w:sz="18"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81</w:t>
            </w:r>
          </w:p>
        </w:tc>
        <w:tc>
          <w:tcPr>
            <w:tcW w:w="888" w:type="dxa"/>
            <w:tcBorders>
              <w:top w:val="dotted" w:sz="4" w:space="0" w:color="auto"/>
              <w:left w:val="single" w:sz="18" w:space="0" w:color="auto"/>
              <w:bottom w:val="single" w:sz="4" w:space="0" w:color="auto"/>
              <w:right w:val="single" w:sz="4" w:space="0" w:color="auto"/>
            </w:tcBorders>
            <w:vAlign w:val="center"/>
          </w:tcPr>
          <w:p w:rsidR="00F72DD9"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81</w:t>
            </w:r>
          </w:p>
        </w:tc>
      </w:tr>
      <w:tr w:rsidR="001D240D" w:rsidRPr="0036727D" w:rsidTr="00A161B0">
        <w:trPr>
          <w:trHeight w:val="30"/>
        </w:trPr>
        <w:tc>
          <w:tcPr>
            <w:tcW w:w="4323" w:type="dxa"/>
            <w:gridSpan w:val="4"/>
            <w:tcBorders>
              <w:bottom w:val="single" w:sz="4" w:space="0" w:color="auto"/>
            </w:tcBorders>
            <w:vAlign w:val="center"/>
          </w:tcPr>
          <w:p w:rsidR="001D240D" w:rsidRDefault="00F72DD9" w:rsidP="001D240D">
            <w:pPr>
              <w:spacing w:line="240" w:lineRule="exact"/>
              <w:jc w:val="center"/>
              <w:rPr>
                <w:rFonts w:ascii="メイリオ" w:eastAsia="メイリオ" w:hAnsi="メイリオ"/>
                <w:sz w:val="18"/>
                <w:szCs w:val="18"/>
              </w:rPr>
            </w:pPr>
            <w:r w:rsidRPr="0036727D">
              <w:rPr>
                <w:rFonts w:ascii="メイリオ" w:eastAsia="メイリオ" w:hAnsi="メイリオ" w:hint="eastAsia"/>
                <w:sz w:val="18"/>
                <w:szCs w:val="18"/>
              </w:rPr>
              <w:t>義務的経費や交付金など、</w:t>
            </w:r>
          </w:p>
          <w:p w:rsidR="00F72DD9" w:rsidRPr="0036727D" w:rsidRDefault="00F72DD9" w:rsidP="001D240D">
            <w:pPr>
              <w:spacing w:line="240" w:lineRule="exact"/>
              <w:jc w:val="center"/>
              <w:rPr>
                <w:rFonts w:ascii="メイリオ" w:eastAsia="メイリオ" w:hAnsi="メイリオ"/>
                <w:sz w:val="18"/>
                <w:szCs w:val="18"/>
              </w:rPr>
            </w:pPr>
            <w:r w:rsidRPr="0036727D">
              <w:rPr>
                <w:rFonts w:ascii="メイリオ" w:eastAsia="メイリオ" w:hAnsi="メイリオ" w:hint="eastAsia"/>
                <w:sz w:val="18"/>
                <w:szCs w:val="18"/>
              </w:rPr>
              <w:t>今回の適正化の対象外としたもの</w:t>
            </w:r>
          </w:p>
        </w:tc>
        <w:tc>
          <w:tcPr>
            <w:tcW w:w="887" w:type="dxa"/>
            <w:tcBorders>
              <w:top w:val="single" w:sz="12" w:space="0" w:color="auto"/>
              <w:bottom w:val="single"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49</w:t>
            </w:r>
          </w:p>
        </w:tc>
        <w:tc>
          <w:tcPr>
            <w:tcW w:w="885" w:type="dxa"/>
            <w:tcBorders>
              <w:top w:val="single" w:sz="12" w:space="0" w:color="auto"/>
              <w:bottom w:val="single" w:sz="4" w:space="0" w:color="auto"/>
              <w:right w:val="dashed"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885" w:type="dxa"/>
            <w:tcBorders>
              <w:top w:val="single" w:sz="12" w:space="0" w:color="auto"/>
              <w:left w:val="dashed" w:sz="4" w:space="0" w:color="auto"/>
              <w:bottom w:val="single"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884" w:type="dxa"/>
            <w:tcBorders>
              <w:top w:val="single" w:sz="12" w:space="0" w:color="auto"/>
              <w:bottom w:val="single"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888" w:type="dxa"/>
            <w:tcBorders>
              <w:top w:val="single" w:sz="12" w:space="0" w:color="auto"/>
              <w:bottom w:val="single"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56</w:t>
            </w:r>
          </w:p>
        </w:tc>
        <w:tc>
          <w:tcPr>
            <w:tcW w:w="888" w:type="dxa"/>
            <w:tcBorders>
              <w:top w:val="single" w:sz="4" w:space="0" w:color="auto"/>
              <w:bottom w:val="single" w:sz="4" w:space="0" w:color="auto"/>
            </w:tcBorders>
            <w:vAlign w:val="center"/>
          </w:tcPr>
          <w:p w:rsidR="00F72DD9" w:rsidRDefault="000A06C2"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56</w:t>
            </w:r>
          </w:p>
        </w:tc>
      </w:tr>
      <w:tr w:rsidR="001D240D" w:rsidRPr="0036727D" w:rsidTr="00A161B0">
        <w:trPr>
          <w:trHeight w:val="50"/>
        </w:trPr>
        <w:tc>
          <w:tcPr>
            <w:tcW w:w="4323" w:type="dxa"/>
            <w:gridSpan w:val="4"/>
            <w:tcBorders>
              <w:top w:val="single" w:sz="4" w:space="0" w:color="auto"/>
            </w:tcBorders>
            <w:vAlign w:val="center"/>
          </w:tcPr>
          <w:p w:rsidR="00F72DD9" w:rsidRPr="0036727D" w:rsidRDefault="00F72DD9" w:rsidP="001F3984">
            <w:pPr>
              <w:spacing w:line="320" w:lineRule="exact"/>
              <w:jc w:val="center"/>
              <w:rPr>
                <w:rFonts w:ascii="メイリオ" w:eastAsia="メイリオ" w:hAnsi="メイリオ"/>
                <w:sz w:val="18"/>
                <w:szCs w:val="18"/>
              </w:rPr>
            </w:pPr>
            <w:r w:rsidRPr="0036727D">
              <w:rPr>
                <w:rFonts w:ascii="メイリオ" w:eastAsia="メイリオ" w:hAnsi="メイリオ" w:hint="eastAsia"/>
                <w:sz w:val="18"/>
                <w:szCs w:val="18"/>
              </w:rPr>
              <w:t>計</w:t>
            </w:r>
          </w:p>
        </w:tc>
        <w:tc>
          <w:tcPr>
            <w:tcW w:w="887" w:type="dxa"/>
            <w:tcBorders>
              <w:top w:val="single"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322</w:t>
            </w:r>
          </w:p>
        </w:tc>
        <w:tc>
          <w:tcPr>
            <w:tcW w:w="885" w:type="dxa"/>
            <w:tcBorders>
              <w:top w:val="single" w:sz="4" w:space="0" w:color="auto"/>
              <w:right w:val="dashed"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885" w:type="dxa"/>
            <w:tcBorders>
              <w:top w:val="single" w:sz="4" w:space="0" w:color="auto"/>
              <w:left w:val="dashed"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884" w:type="dxa"/>
            <w:tcBorders>
              <w:top w:val="single"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888" w:type="dxa"/>
            <w:tcBorders>
              <w:top w:val="single" w:sz="4" w:space="0" w:color="auto"/>
            </w:tcBorders>
            <w:vAlign w:val="center"/>
          </w:tcPr>
          <w:p w:rsidR="00F72DD9" w:rsidRPr="0036727D" w:rsidRDefault="00F72DD9"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306</w:t>
            </w:r>
          </w:p>
        </w:tc>
        <w:tc>
          <w:tcPr>
            <w:tcW w:w="888" w:type="dxa"/>
            <w:tcBorders>
              <w:top w:val="single" w:sz="4" w:space="0" w:color="auto"/>
            </w:tcBorders>
            <w:vAlign w:val="center"/>
          </w:tcPr>
          <w:p w:rsidR="00F72DD9" w:rsidRDefault="000A06C2" w:rsidP="001D240D">
            <w:pPr>
              <w:spacing w:line="320" w:lineRule="exact"/>
              <w:jc w:val="right"/>
              <w:rPr>
                <w:rFonts w:ascii="メイリオ" w:eastAsia="メイリオ" w:hAnsi="メイリオ"/>
                <w:sz w:val="18"/>
                <w:szCs w:val="18"/>
              </w:rPr>
            </w:pPr>
            <w:r>
              <w:rPr>
                <w:rFonts w:ascii="メイリオ" w:eastAsia="メイリオ" w:hAnsi="メイリオ" w:hint="eastAsia"/>
                <w:sz w:val="18"/>
                <w:szCs w:val="18"/>
              </w:rPr>
              <w:t>320</w:t>
            </w:r>
          </w:p>
        </w:tc>
      </w:tr>
    </w:tbl>
    <w:p w:rsidR="00A161B0" w:rsidRDefault="00A161B0">
      <w:pPr>
        <w:widowControl/>
        <w:jc w:val="left"/>
        <w:rPr>
          <w:rFonts w:ascii="メイリオ" w:eastAsia="メイリオ" w:hAnsi="メイリオ"/>
        </w:rPr>
      </w:pPr>
      <w:r>
        <w:rPr>
          <w:rFonts w:ascii="メイリオ" w:eastAsia="メイリオ" w:hAnsi="メイリオ"/>
        </w:rPr>
        <w:br w:type="page"/>
      </w:r>
    </w:p>
    <w:p w:rsidR="00F72DD9" w:rsidRPr="0036727D" w:rsidRDefault="00F72DD9" w:rsidP="00F72DD9">
      <w:pPr>
        <w:spacing w:line="320" w:lineRule="exact"/>
        <w:rPr>
          <w:rFonts w:ascii="メイリオ" w:eastAsia="メイリオ" w:hAnsi="メイリオ"/>
          <w:sz w:val="24"/>
          <w:szCs w:val="24"/>
        </w:rPr>
      </w:pPr>
      <w:r>
        <w:rPr>
          <w:rFonts w:ascii="メイリオ" w:eastAsia="メイリオ" w:hAnsi="メイリオ" w:hint="eastAsia"/>
          <w:sz w:val="24"/>
          <w:szCs w:val="24"/>
        </w:rPr>
        <w:lastRenderedPageBreak/>
        <w:t>3</w:t>
      </w:r>
      <w:r w:rsidR="00C465F2">
        <w:rPr>
          <w:rFonts w:ascii="メイリオ" w:eastAsia="メイリオ" w:hAnsi="メイリオ" w:hint="eastAsia"/>
          <w:sz w:val="24"/>
          <w:szCs w:val="24"/>
        </w:rPr>
        <w:t>．令和２年度までの見直し</w:t>
      </w:r>
      <w:r>
        <w:rPr>
          <w:rFonts w:ascii="メイリオ" w:eastAsia="メイリオ" w:hAnsi="メイリオ" w:hint="eastAsia"/>
          <w:sz w:val="24"/>
          <w:szCs w:val="24"/>
        </w:rPr>
        <w:t>について</w:t>
      </w:r>
    </w:p>
    <w:p w:rsidR="00F72DD9" w:rsidRDefault="00F72DD9" w:rsidP="00F72DD9">
      <w:pPr>
        <w:spacing w:line="320" w:lineRule="exact"/>
        <w:ind w:left="210" w:hangingChars="100" w:hanging="210"/>
        <w:rPr>
          <w:rFonts w:ascii="メイリオ" w:eastAsia="メイリオ" w:hAnsi="メイリオ"/>
        </w:rPr>
      </w:pPr>
      <w:r w:rsidRPr="0036727D">
        <w:rPr>
          <w:rFonts w:ascii="メイリオ" w:eastAsia="メイリオ" w:hAnsi="メイリオ" w:hint="eastAsia"/>
        </w:rPr>
        <w:t xml:space="preserve">　　</w:t>
      </w:r>
      <w:r w:rsidR="0040458E" w:rsidRPr="0036727D">
        <w:rPr>
          <w:rFonts w:ascii="メイリオ" w:eastAsia="メイリオ" w:hAnsi="メイリオ" w:hint="eastAsia"/>
        </w:rPr>
        <w:t>今回の補助金現況調書で把握した、</w:t>
      </w:r>
      <w:r w:rsidR="0040458E">
        <w:rPr>
          <w:rFonts w:ascii="メイリオ" w:eastAsia="メイリオ" w:hAnsi="メイリオ" w:hint="eastAsia"/>
        </w:rPr>
        <w:t>前回調査時点から</w:t>
      </w:r>
      <w:r w:rsidR="0040458E" w:rsidRPr="0036727D">
        <w:rPr>
          <w:rFonts w:ascii="メイリオ" w:eastAsia="メイリオ" w:hAnsi="メイリオ" w:hint="eastAsia"/>
        </w:rPr>
        <w:t>ガイドラインに基づく</w:t>
      </w:r>
      <w:r w:rsidR="00C465F2">
        <w:rPr>
          <w:rFonts w:ascii="メイリオ" w:eastAsia="メイリオ" w:hAnsi="メイリオ" w:hint="eastAsia"/>
        </w:rPr>
        <w:t>適正化の</w:t>
      </w:r>
      <w:r w:rsidR="0040458E">
        <w:rPr>
          <w:rFonts w:ascii="メイリオ" w:eastAsia="メイリオ" w:hAnsi="メイリオ" w:hint="eastAsia"/>
        </w:rPr>
        <w:t>取組み</w:t>
      </w:r>
      <w:r w:rsidR="0040458E" w:rsidRPr="0036727D">
        <w:rPr>
          <w:rFonts w:ascii="メイリオ" w:eastAsia="メイリオ" w:hAnsi="メイリオ" w:hint="eastAsia"/>
        </w:rPr>
        <w:t>については、以下のとおり</w:t>
      </w:r>
      <w:r w:rsidR="0040458E">
        <w:rPr>
          <w:rFonts w:ascii="メイリオ" w:eastAsia="メイリオ" w:hAnsi="メイリオ" w:hint="eastAsia"/>
        </w:rPr>
        <w:t>です</w:t>
      </w:r>
      <w:r w:rsidR="0040458E" w:rsidRPr="0036727D">
        <w:rPr>
          <w:rFonts w:ascii="メイリオ" w:eastAsia="メイリオ" w:hAnsi="メイリオ" w:hint="eastAsia"/>
        </w:rPr>
        <w:t>。</w:t>
      </w:r>
    </w:p>
    <w:p w:rsidR="00F72DD9" w:rsidRPr="00F72DD9" w:rsidRDefault="00F72DD9" w:rsidP="001B00BC">
      <w:pPr>
        <w:spacing w:line="320" w:lineRule="exact"/>
        <w:rPr>
          <w:rFonts w:ascii="メイリオ" w:eastAsia="メイリオ" w:hAnsi="メイリオ"/>
          <w:sz w:val="24"/>
          <w:szCs w:val="24"/>
        </w:rPr>
      </w:pPr>
    </w:p>
    <w:tbl>
      <w:tblPr>
        <w:tblStyle w:val="a4"/>
        <w:tblW w:w="9072" w:type="dxa"/>
        <w:tblInd w:w="-5" w:type="dxa"/>
        <w:tblCellMar>
          <w:left w:w="28" w:type="dxa"/>
          <w:right w:w="85" w:type="dxa"/>
        </w:tblCellMar>
        <w:tblLook w:val="04A0" w:firstRow="1" w:lastRow="0" w:firstColumn="1" w:lastColumn="0" w:noHBand="0" w:noVBand="1"/>
      </w:tblPr>
      <w:tblGrid>
        <w:gridCol w:w="567"/>
        <w:gridCol w:w="2977"/>
        <w:gridCol w:w="4253"/>
        <w:gridCol w:w="1275"/>
      </w:tblGrid>
      <w:tr w:rsidR="0040458E" w:rsidRPr="0036727D" w:rsidTr="007C7EC5">
        <w:trPr>
          <w:trHeight w:val="375"/>
        </w:trPr>
        <w:tc>
          <w:tcPr>
            <w:tcW w:w="567" w:type="dxa"/>
            <w:shd w:val="clear" w:color="auto" w:fill="D0CECE" w:themeFill="background2" w:themeFillShade="E6"/>
            <w:vAlign w:val="center"/>
          </w:tcPr>
          <w:p w:rsidR="0040458E" w:rsidRPr="0036727D" w:rsidRDefault="0040458E" w:rsidP="0040458E">
            <w:pPr>
              <w:spacing w:line="320" w:lineRule="exact"/>
              <w:jc w:val="center"/>
              <w:rPr>
                <w:rFonts w:ascii="メイリオ" w:eastAsia="メイリオ" w:hAnsi="メイリオ"/>
                <w:sz w:val="18"/>
                <w:szCs w:val="18"/>
              </w:rPr>
            </w:pPr>
            <w:r w:rsidRPr="0036727D">
              <w:rPr>
                <w:rFonts w:ascii="メイリオ" w:eastAsia="メイリオ" w:hAnsi="メイリオ" w:hint="eastAsia"/>
                <w:sz w:val="18"/>
                <w:szCs w:val="18"/>
              </w:rPr>
              <w:t>項目</w:t>
            </w:r>
          </w:p>
        </w:tc>
        <w:tc>
          <w:tcPr>
            <w:tcW w:w="2977" w:type="dxa"/>
            <w:shd w:val="clear" w:color="auto" w:fill="D0CECE" w:themeFill="background2" w:themeFillShade="E6"/>
            <w:vAlign w:val="center"/>
          </w:tcPr>
          <w:p w:rsidR="0040458E" w:rsidRPr="0036727D" w:rsidRDefault="0040458E" w:rsidP="0040458E">
            <w:pPr>
              <w:spacing w:line="320" w:lineRule="exact"/>
              <w:jc w:val="center"/>
              <w:rPr>
                <w:rFonts w:ascii="メイリオ" w:eastAsia="メイリオ" w:hAnsi="メイリオ"/>
                <w:sz w:val="18"/>
                <w:szCs w:val="18"/>
              </w:rPr>
            </w:pPr>
            <w:r w:rsidRPr="0036727D">
              <w:rPr>
                <w:rFonts w:ascii="メイリオ" w:eastAsia="メイリオ" w:hAnsi="メイリオ" w:hint="eastAsia"/>
                <w:sz w:val="18"/>
                <w:szCs w:val="18"/>
              </w:rPr>
              <w:t>改善事項</w:t>
            </w:r>
          </w:p>
        </w:tc>
        <w:tc>
          <w:tcPr>
            <w:tcW w:w="4253" w:type="dxa"/>
            <w:tcBorders>
              <w:right w:val="single" w:sz="4" w:space="0" w:color="auto"/>
            </w:tcBorders>
            <w:shd w:val="clear" w:color="auto" w:fill="D0CECE" w:themeFill="background2" w:themeFillShade="E6"/>
            <w:vAlign w:val="center"/>
          </w:tcPr>
          <w:p w:rsidR="0040458E" w:rsidRPr="0036727D" w:rsidRDefault="00B97439" w:rsidP="0040458E">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適正化の</w:t>
            </w:r>
            <w:r w:rsidR="00C465F2">
              <w:rPr>
                <w:rFonts w:ascii="メイリオ" w:eastAsia="メイリオ" w:hAnsi="メイリオ" w:hint="eastAsia"/>
                <w:sz w:val="18"/>
                <w:szCs w:val="18"/>
              </w:rPr>
              <w:t>主な取組</w:t>
            </w:r>
          </w:p>
        </w:tc>
        <w:tc>
          <w:tcPr>
            <w:tcW w:w="1275" w:type="dxa"/>
            <w:tcBorders>
              <w:left w:val="single" w:sz="4" w:space="0" w:color="auto"/>
            </w:tcBorders>
            <w:shd w:val="clear" w:color="auto" w:fill="D0CECE" w:themeFill="background2" w:themeFillShade="E6"/>
            <w:vAlign w:val="center"/>
          </w:tcPr>
          <w:p w:rsidR="0040458E" w:rsidRPr="0036727D" w:rsidRDefault="00A161B0" w:rsidP="007C7EC5">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件数</w:t>
            </w:r>
          </w:p>
        </w:tc>
      </w:tr>
      <w:tr w:rsidR="0040458E" w:rsidRPr="0036727D" w:rsidTr="007C7EC5">
        <w:trPr>
          <w:cantSplit/>
          <w:trHeight w:val="1722"/>
        </w:trPr>
        <w:tc>
          <w:tcPr>
            <w:tcW w:w="567" w:type="dxa"/>
            <w:tcBorders>
              <w:bottom w:val="single" w:sz="4" w:space="0" w:color="auto"/>
            </w:tcBorders>
            <w:textDirection w:val="tbRlV"/>
            <w:vAlign w:val="center"/>
          </w:tcPr>
          <w:p w:rsidR="0040458E" w:rsidRPr="0036727D" w:rsidRDefault="0040458E" w:rsidP="00A161B0">
            <w:pPr>
              <w:spacing w:line="280" w:lineRule="exact"/>
              <w:ind w:left="113" w:right="113"/>
              <w:jc w:val="center"/>
              <w:rPr>
                <w:rFonts w:ascii="メイリオ" w:eastAsia="メイリオ" w:hAnsi="メイリオ"/>
                <w:sz w:val="18"/>
                <w:szCs w:val="18"/>
              </w:rPr>
            </w:pPr>
            <w:r w:rsidRPr="0036727D">
              <w:rPr>
                <w:rFonts w:ascii="メイリオ" w:eastAsia="メイリオ" w:hAnsi="メイリオ" w:hint="eastAsia"/>
                <w:sz w:val="18"/>
                <w:szCs w:val="18"/>
              </w:rPr>
              <w:t>交付要綱の未整備</w:t>
            </w:r>
          </w:p>
        </w:tc>
        <w:tc>
          <w:tcPr>
            <w:tcW w:w="2977" w:type="dxa"/>
            <w:tcBorders>
              <w:bottom w:val="single" w:sz="4" w:space="0" w:color="auto"/>
            </w:tcBorders>
          </w:tcPr>
          <w:p w:rsidR="0040458E" w:rsidRPr="0036727D" w:rsidRDefault="0040458E" w:rsidP="0040458E">
            <w:pPr>
              <w:spacing w:line="280" w:lineRule="exact"/>
              <w:rPr>
                <w:rFonts w:ascii="メイリオ" w:eastAsia="メイリオ" w:hAnsi="メイリオ"/>
                <w:sz w:val="18"/>
                <w:szCs w:val="18"/>
              </w:rPr>
            </w:pPr>
            <w:r w:rsidRPr="0036727D">
              <w:rPr>
                <w:rFonts w:ascii="メイリオ" w:eastAsia="メイリオ" w:hAnsi="メイリオ" w:hint="eastAsia"/>
                <w:sz w:val="18"/>
                <w:szCs w:val="18"/>
              </w:rPr>
              <w:t>補助の目的、補助対象経費や算定基準等を明記した交付要綱が整備されていない。</w:t>
            </w:r>
          </w:p>
        </w:tc>
        <w:tc>
          <w:tcPr>
            <w:tcW w:w="4253" w:type="dxa"/>
            <w:tcBorders>
              <w:bottom w:val="single" w:sz="4" w:space="0" w:color="auto"/>
              <w:right w:val="single" w:sz="4" w:space="0" w:color="auto"/>
            </w:tcBorders>
          </w:tcPr>
          <w:p w:rsidR="0040458E" w:rsidRDefault="00C465F2" w:rsidP="00233927">
            <w:pPr>
              <w:spacing w:line="28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sidR="00A64282" w:rsidRPr="00A64282">
              <w:rPr>
                <w:rFonts w:ascii="メイリオ" w:eastAsia="メイリオ" w:hAnsi="メイリオ" w:hint="eastAsia"/>
                <w:sz w:val="18"/>
                <w:szCs w:val="18"/>
              </w:rPr>
              <w:t>補助金交付要綱が整備されていない</w:t>
            </w:r>
            <w:r>
              <w:rPr>
                <w:rFonts w:ascii="メイリオ" w:eastAsia="メイリオ" w:hAnsi="メイリオ"/>
                <w:sz w:val="18"/>
                <w:szCs w:val="18"/>
              </w:rPr>
              <w:t>事業</w:t>
            </w:r>
            <w:r w:rsidR="00A64282" w:rsidRPr="00A64282">
              <w:rPr>
                <w:rFonts w:ascii="メイリオ" w:eastAsia="メイリオ" w:hAnsi="メイリオ"/>
                <w:sz w:val="18"/>
                <w:szCs w:val="18"/>
              </w:rPr>
              <w:t>のうち、廃止予定等の</w:t>
            </w:r>
            <w:r w:rsidR="00A64282">
              <w:rPr>
                <w:rFonts w:ascii="メイリオ" w:eastAsia="メイリオ" w:hAnsi="メイリオ"/>
                <w:sz w:val="18"/>
                <w:szCs w:val="18"/>
              </w:rPr>
              <w:t>事業を除</w:t>
            </w:r>
            <w:r w:rsidR="00A64282">
              <w:rPr>
                <w:rFonts w:ascii="メイリオ" w:eastAsia="メイリオ" w:hAnsi="メイリオ" w:hint="eastAsia"/>
                <w:sz w:val="18"/>
                <w:szCs w:val="18"/>
              </w:rPr>
              <w:t>き</w:t>
            </w:r>
            <w:r>
              <w:rPr>
                <w:rFonts w:ascii="メイリオ" w:eastAsia="メイリオ" w:hAnsi="メイリオ"/>
                <w:sz w:val="18"/>
                <w:szCs w:val="18"/>
              </w:rPr>
              <w:t>、ガイドラインに基づいた交付要綱の</w:t>
            </w:r>
            <w:r w:rsidR="00A64282" w:rsidRPr="00A64282">
              <w:rPr>
                <w:rFonts w:ascii="メイリオ" w:eastAsia="メイリオ" w:hAnsi="メイリオ"/>
                <w:sz w:val="18"/>
                <w:szCs w:val="18"/>
              </w:rPr>
              <w:t>整備を行った。</w:t>
            </w:r>
          </w:p>
          <w:p w:rsidR="002D3F01" w:rsidRDefault="002D3F01" w:rsidP="002D3F01">
            <w:pPr>
              <w:spacing w:line="280" w:lineRule="exact"/>
              <w:rPr>
                <w:rFonts w:ascii="メイリオ" w:eastAsia="メイリオ" w:hAnsi="メイリオ"/>
                <w:sz w:val="18"/>
                <w:szCs w:val="18"/>
              </w:rPr>
            </w:pPr>
            <w:r>
              <w:rPr>
                <w:rFonts w:ascii="メイリオ" w:eastAsia="メイリオ" w:hAnsi="メイリオ" w:hint="eastAsia"/>
                <w:sz w:val="18"/>
                <w:szCs w:val="18"/>
              </w:rPr>
              <w:t>・要綱を見直し</w:t>
            </w:r>
            <w:r w:rsidR="00C465F2">
              <w:rPr>
                <w:rFonts w:ascii="メイリオ" w:eastAsia="メイリオ" w:hAnsi="メイリオ" w:hint="eastAsia"/>
                <w:sz w:val="18"/>
                <w:szCs w:val="18"/>
              </w:rPr>
              <w:t>、対象団体、事業内容及び実施期間</w:t>
            </w:r>
          </w:p>
          <w:p w:rsidR="00C465F2" w:rsidRPr="0036727D" w:rsidRDefault="00C465F2" w:rsidP="002D3F01">
            <w:pPr>
              <w:spacing w:line="28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を明確化し、定期的な事業検証を行うこととした。</w:t>
            </w:r>
          </w:p>
        </w:tc>
        <w:tc>
          <w:tcPr>
            <w:tcW w:w="1275" w:type="dxa"/>
            <w:tcBorders>
              <w:left w:val="single" w:sz="4" w:space="0" w:color="auto"/>
              <w:bottom w:val="single" w:sz="4" w:space="0" w:color="auto"/>
            </w:tcBorders>
            <w:vAlign w:val="center"/>
          </w:tcPr>
          <w:p w:rsidR="0040458E" w:rsidRPr="0036727D" w:rsidRDefault="00FE54D2" w:rsidP="007C7EC5">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34</w:t>
            </w:r>
            <w:r w:rsidR="007C7EC5">
              <w:rPr>
                <w:rFonts w:ascii="メイリオ" w:eastAsia="メイリオ" w:hAnsi="メイリオ" w:hint="eastAsia"/>
                <w:sz w:val="18"/>
                <w:szCs w:val="18"/>
              </w:rPr>
              <w:t>件</w:t>
            </w:r>
          </w:p>
        </w:tc>
      </w:tr>
      <w:tr w:rsidR="0040458E" w:rsidRPr="0036727D" w:rsidTr="002D3F01">
        <w:trPr>
          <w:cantSplit/>
          <w:trHeight w:val="1563"/>
        </w:trPr>
        <w:tc>
          <w:tcPr>
            <w:tcW w:w="567" w:type="dxa"/>
            <w:tcBorders>
              <w:bottom w:val="single" w:sz="4" w:space="0" w:color="auto"/>
            </w:tcBorders>
            <w:textDirection w:val="tbRlV"/>
            <w:vAlign w:val="center"/>
          </w:tcPr>
          <w:p w:rsidR="0040458E" w:rsidRPr="0036727D" w:rsidRDefault="0040458E" w:rsidP="00A161B0">
            <w:pPr>
              <w:spacing w:line="280" w:lineRule="exact"/>
              <w:ind w:left="113" w:right="113"/>
              <w:jc w:val="center"/>
              <w:rPr>
                <w:rFonts w:ascii="メイリオ" w:eastAsia="メイリオ" w:hAnsi="メイリオ"/>
                <w:sz w:val="18"/>
                <w:szCs w:val="18"/>
              </w:rPr>
            </w:pPr>
            <w:r w:rsidRPr="0036727D">
              <w:rPr>
                <w:rFonts w:ascii="メイリオ" w:eastAsia="メイリオ" w:hAnsi="メイリオ" w:hint="eastAsia"/>
                <w:sz w:val="18"/>
                <w:szCs w:val="18"/>
              </w:rPr>
              <w:t>補助対象経費</w:t>
            </w:r>
          </w:p>
        </w:tc>
        <w:tc>
          <w:tcPr>
            <w:tcW w:w="2977" w:type="dxa"/>
            <w:tcBorders>
              <w:bottom w:val="single" w:sz="4" w:space="0" w:color="auto"/>
            </w:tcBorders>
          </w:tcPr>
          <w:p w:rsidR="0040458E" w:rsidRPr="0036727D" w:rsidRDefault="0040458E" w:rsidP="0040458E">
            <w:pPr>
              <w:spacing w:line="280" w:lineRule="exact"/>
              <w:rPr>
                <w:rFonts w:ascii="メイリオ" w:eastAsia="メイリオ" w:hAnsi="メイリオ"/>
                <w:sz w:val="18"/>
                <w:szCs w:val="18"/>
              </w:rPr>
            </w:pPr>
            <w:r w:rsidRPr="0036727D">
              <w:rPr>
                <w:rFonts w:ascii="メイリオ" w:eastAsia="メイリオ" w:hAnsi="メイリオ" w:hint="eastAsia"/>
                <w:sz w:val="18"/>
                <w:szCs w:val="18"/>
              </w:rPr>
              <w:t>団体の決算書において、ガイドラインで認められていない経費（特例を除くもの）が存在する。</w:t>
            </w:r>
          </w:p>
          <w:p w:rsidR="0040458E" w:rsidRPr="0036727D" w:rsidRDefault="0040458E" w:rsidP="0040458E">
            <w:pPr>
              <w:spacing w:line="280" w:lineRule="exact"/>
              <w:rPr>
                <w:rFonts w:ascii="メイリオ" w:eastAsia="メイリオ" w:hAnsi="メイリオ"/>
                <w:sz w:val="18"/>
                <w:szCs w:val="18"/>
              </w:rPr>
            </w:pPr>
            <w:r w:rsidRPr="0036727D">
              <w:rPr>
                <w:rFonts w:ascii="メイリオ" w:eastAsia="メイリオ" w:hAnsi="メイリオ" w:hint="eastAsia"/>
                <w:sz w:val="18"/>
                <w:szCs w:val="18"/>
              </w:rPr>
              <w:t>【例：飲食費、慶弔費など】</w:t>
            </w:r>
          </w:p>
        </w:tc>
        <w:tc>
          <w:tcPr>
            <w:tcW w:w="4253" w:type="dxa"/>
            <w:tcBorders>
              <w:bottom w:val="single" w:sz="4" w:space="0" w:color="auto"/>
              <w:right w:val="single" w:sz="4" w:space="0" w:color="auto"/>
            </w:tcBorders>
          </w:tcPr>
          <w:p w:rsidR="00233927" w:rsidRDefault="00C465F2" w:rsidP="0040458E">
            <w:pPr>
              <w:spacing w:line="280" w:lineRule="exact"/>
              <w:rPr>
                <w:rFonts w:ascii="メイリオ" w:eastAsia="メイリオ" w:hAnsi="メイリオ"/>
                <w:sz w:val="18"/>
                <w:szCs w:val="18"/>
              </w:rPr>
            </w:pPr>
            <w:r>
              <w:rPr>
                <w:rFonts w:ascii="メイリオ" w:eastAsia="メイリオ" w:hAnsi="メイリオ" w:hint="eastAsia"/>
                <w:sz w:val="18"/>
                <w:szCs w:val="18"/>
              </w:rPr>
              <w:t>・ガイドラインで認められていない経費について、</w:t>
            </w:r>
          </w:p>
          <w:p w:rsidR="00C465F2" w:rsidRDefault="002D3F01" w:rsidP="00233927">
            <w:pPr>
              <w:spacing w:line="28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交付対象経費から除外するよう見直した</w:t>
            </w:r>
            <w:r w:rsidR="00C465F2">
              <w:rPr>
                <w:rFonts w:ascii="メイリオ" w:eastAsia="メイリオ" w:hAnsi="メイリオ" w:hint="eastAsia"/>
                <w:sz w:val="18"/>
                <w:szCs w:val="18"/>
              </w:rPr>
              <w:t>。</w:t>
            </w:r>
          </w:p>
          <w:p w:rsidR="002B0AA1" w:rsidRDefault="003E55F2" w:rsidP="002B0AA1">
            <w:pPr>
              <w:spacing w:line="280" w:lineRule="exact"/>
              <w:rPr>
                <w:rFonts w:ascii="メイリオ" w:eastAsia="メイリオ" w:hAnsi="メイリオ"/>
                <w:sz w:val="18"/>
                <w:szCs w:val="18"/>
              </w:rPr>
            </w:pPr>
            <w:r>
              <w:rPr>
                <w:rFonts w:ascii="メイリオ" w:eastAsia="メイリオ" w:hAnsi="メイリオ" w:hint="eastAsia"/>
                <w:sz w:val="18"/>
                <w:szCs w:val="18"/>
              </w:rPr>
              <w:t>・</w:t>
            </w:r>
            <w:r w:rsidR="002B0AA1">
              <w:rPr>
                <w:rFonts w:ascii="メイリオ" w:eastAsia="メイリオ" w:hAnsi="メイリオ" w:hint="eastAsia"/>
                <w:sz w:val="18"/>
                <w:szCs w:val="18"/>
              </w:rPr>
              <w:t>市の補助金以外に自主財源を確保している団体に</w:t>
            </w:r>
          </w:p>
          <w:p w:rsidR="002B0AA1" w:rsidRDefault="002B0AA1" w:rsidP="002B0AA1">
            <w:pPr>
              <w:spacing w:line="28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ついては</w:t>
            </w:r>
            <w:r w:rsidR="00C85A5E">
              <w:rPr>
                <w:rFonts w:ascii="メイリオ" w:eastAsia="メイリオ" w:hAnsi="メイリオ" w:hint="eastAsia"/>
                <w:sz w:val="18"/>
                <w:szCs w:val="18"/>
              </w:rPr>
              <w:t>、</w:t>
            </w:r>
            <w:r w:rsidR="00C85A5E" w:rsidRPr="00C85A5E">
              <w:rPr>
                <w:rFonts w:ascii="メイリオ" w:eastAsia="メイリオ" w:hAnsi="メイリオ" w:hint="eastAsia"/>
                <w:sz w:val="18"/>
                <w:szCs w:val="18"/>
              </w:rPr>
              <w:t>交付要綱を</w:t>
            </w:r>
            <w:r w:rsidR="002D3F01">
              <w:rPr>
                <w:rFonts w:ascii="メイリオ" w:eastAsia="メイリオ" w:hAnsi="メイリオ" w:hint="eastAsia"/>
                <w:sz w:val="18"/>
                <w:szCs w:val="18"/>
              </w:rPr>
              <w:t>見直</w:t>
            </w:r>
            <w:r>
              <w:rPr>
                <w:rFonts w:ascii="メイリオ" w:eastAsia="メイリオ" w:hAnsi="メイリオ" w:hint="eastAsia"/>
                <w:sz w:val="18"/>
                <w:szCs w:val="18"/>
              </w:rPr>
              <w:t>して対象経費を定める</w:t>
            </w:r>
          </w:p>
          <w:p w:rsidR="00561D44" w:rsidRPr="00561D44" w:rsidRDefault="002B0AA1" w:rsidP="002B0AA1">
            <w:pPr>
              <w:spacing w:line="28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ことで補助金額の算定根拠を明確化した。</w:t>
            </w:r>
          </w:p>
        </w:tc>
        <w:tc>
          <w:tcPr>
            <w:tcW w:w="1275" w:type="dxa"/>
            <w:tcBorders>
              <w:left w:val="single" w:sz="4" w:space="0" w:color="auto"/>
              <w:bottom w:val="single" w:sz="4" w:space="0" w:color="auto"/>
            </w:tcBorders>
            <w:vAlign w:val="center"/>
          </w:tcPr>
          <w:p w:rsidR="0040458E" w:rsidRPr="0036727D" w:rsidRDefault="00FE54D2" w:rsidP="007C7EC5">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15</w:t>
            </w:r>
            <w:r w:rsidR="007C7EC5">
              <w:rPr>
                <w:rFonts w:ascii="メイリオ" w:eastAsia="メイリオ" w:hAnsi="メイリオ" w:hint="eastAsia"/>
                <w:sz w:val="18"/>
                <w:szCs w:val="18"/>
              </w:rPr>
              <w:t>件</w:t>
            </w:r>
          </w:p>
        </w:tc>
      </w:tr>
      <w:tr w:rsidR="00A161B0" w:rsidRPr="0036727D" w:rsidTr="007C7EC5">
        <w:tblPrEx>
          <w:tblCellMar>
            <w:left w:w="108" w:type="dxa"/>
            <w:right w:w="108" w:type="dxa"/>
          </w:tblCellMar>
        </w:tblPrEx>
        <w:trPr>
          <w:trHeight w:val="987"/>
        </w:trPr>
        <w:tc>
          <w:tcPr>
            <w:tcW w:w="567" w:type="dxa"/>
            <w:textDirection w:val="tbRlV"/>
            <w:vAlign w:val="center"/>
          </w:tcPr>
          <w:p w:rsidR="00A161B0" w:rsidRPr="0036727D" w:rsidRDefault="00A161B0" w:rsidP="00A161B0">
            <w:pPr>
              <w:spacing w:line="28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廃止</w:t>
            </w:r>
          </w:p>
        </w:tc>
        <w:tc>
          <w:tcPr>
            <w:tcW w:w="2977" w:type="dxa"/>
          </w:tcPr>
          <w:p w:rsidR="00A161B0" w:rsidRPr="0036727D" w:rsidRDefault="00A161B0" w:rsidP="007C7EC5">
            <w:pPr>
              <w:spacing w:line="280" w:lineRule="exact"/>
              <w:rPr>
                <w:rFonts w:ascii="メイリオ" w:eastAsia="メイリオ" w:hAnsi="メイリオ"/>
                <w:sz w:val="18"/>
                <w:szCs w:val="18"/>
              </w:rPr>
            </w:pPr>
            <w:r>
              <w:rPr>
                <w:rFonts w:ascii="メイリオ" w:eastAsia="メイリオ" w:hAnsi="メイリオ" w:hint="eastAsia"/>
                <w:sz w:val="18"/>
                <w:szCs w:val="18"/>
              </w:rPr>
              <w:t>補助</w:t>
            </w:r>
            <w:r w:rsidR="007C7EC5">
              <w:rPr>
                <w:rFonts w:ascii="メイリオ" w:eastAsia="メイリオ" w:hAnsi="メイリオ" w:hint="eastAsia"/>
                <w:sz w:val="18"/>
                <w:szCs w:val="18"/>
              </w:rPr>
              <w:t>制度の目的に沿って設定した補助金交付期間をもとに、廃止を含めた見直しが必要。</w:t>
            </w:r>
          </w:p>
        </w:tc>
        <w:tc>
          <w:tcPr>
            <w:tcW w:w="4253" w:type="dxa"/>
          </w:tcPr>
          <w:p w:rsidR="00A161B0" w:rsidRPr="00561D44" w:rsidRDefault="007C7EC5" w:rsidP="007C7EC5">
            <w:pPr>
              <w:spacing w:line="280" w:lineRule="exact"/>
              <w:rPr>
                <w:rFonts w:ascii="メイリオ" w:eastAsia="メイリオ" w:hAnsi="メイリオ"/>
                <w:sz w:val="18"/>
                <w:szCs w:val="18"/>
              </w:rPr>
            </w:pPr>
            <w:r>
              <w:rPr>
                <w:rFonts w:ascii="メイリオ" w:eastAsia="メイリオ" w:hAnsi="メイリオ" w:hint="eastAsia"/>
                <w:sz w:val="18"/>
                <w:szCs w:val="18"/>
              </w:rPr>
              <w:t>目的の達成、あるいは、当初予定していた補助金交付期間の終期を迎えたことから、補助制度を廃止した</w:t>
            </w:r>
            <w:r w:rsidR="00A161B0" w:rsidRPr="0036727D">
              <w:rPr>
                <w:rFonts w:ascii="メイリオ" w:eastAsia="メイリオ" w:hAnsi="メイリオ" w:hint="eastAsia"/>
                <w:sz w:val="18"/>
                <w:szCs w:val="18"/>
              </w:rPr>
              <w:t>。</w:t>
            </w:r>
          </w:p>
        </w:tc>
        <w:tc>
          <w:tcPr>
            <w:tcW w:w="1275" w:type="dxa"/>
            <w:vAlign w:val="center"/>
          </w:tcPr>
          <w:p w:rsidR="00A161B0" w:rsidRPr="0036727D" w:rsidRDefault="007C7EC5" w:rsidP="007C7EC5">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28件</w:t>
            </w:r>
          </w:p>
        </w:tc>
      </w:tr>
    </w:tbl>
    <w:p w:rsidR="00F72DD9" w:rsidRPr="00A161B0" w:rsidRDefault="00F72DD9" w:rsidP="001B00BC">
      <w:pPr>
        <w:spacing w:line="320" w:lineRule="exact"/>
        <w:rPr>
          <w:rFonts w:ascii="メイリオ" w:eastAsia="メイリオ" w:hAnsi="メイリオ"/>
          <w:sz w:val="24"/>
          <w:szCs w:val="24"/>
        </w:rPr>
      </w:pPr>
    </w:p>
    <w:p w:rsidR="00F72DD9" w:rsidRDefault="00F72DD9" w:rsidP="001B00BC">
      <w:pPr>
        <w:spacing w:line="320" w:lineRule="exact"/>
        <w:rPr>
          <w:rFonts w:ascii="メイリオ" w:eastAsia="メイリオ" w:hAnsi="メイリオ"/>
          <w:sz w:val="24"/>
          <w:szCs w:val="24"/>
        </w:rPr>
      </w:pPr>
    </w:p>
    <w:p w:rsidR="001B00BC" w:rsidRPr="0036727D" w:rsidRDefault="00F72DD9" w:rsidP="001B00BC">
      <w:pPr>
        <w:spacing w:line="320" w:lineRule="exact"/>
        <w:rPr>
          <w:rFonts w:ascii="メイリオ" w:eastAsia="メイリオ" w:hAnsi="メイリオ"/>
          <w:sz w:val="24"/>
          <w:szCs w:val="24"/>
        </w:rPr>
      </w:pPr>
      <w:r>
        <w:rPr>
          <w:rFonts w:ascii="メイリオ" w:eastAsia="メイリオ" w:hAnsi="メイリオ" w:hint="eastAsia"/>
          <w:sz w:val="24"/>
          <w:szCs w:val="24"/>
        </w:rPr>
        <w:t>4</w:t>
      </w:r>
      <w:r w:rsidR="001B00BC" w:rsidRPr="0036727D">
        <w:rPr>
          <w:rFonts w:ascii="メイリオ" w:eastAsia="メイリオ" w:hAnsi="メイリオ" w:hint="eastAsia"/>
          <w:sz w:val="24"/>
          <w:szCs w:val="24"/>
        </w:rPr>
        <w:t>．今後の取組</w:t>
      </w:r>
    </w:p>
    <w:p w:rsidR="006B2ADC" w:rsidRPr="0036727D" w:rsidRDefault="00AA1F3A" w:rsidP="00481386">
      <w:pPr>
        <w:spacing w:line="320" w:lineRule="exact"/>
        <w:ind w:left="210" w:hangingChars="100" w:hanging="210"/>
        <w:rPr>
          <w:rFonts w:ascii="メイリオ" w:eastAsia="メイリオ" w:hAnsi="メイリオ"/>
        </w:rPr>
      </w:pPr>
      <w:r w:rsidRPr="0036727D">
        <w:rPr>
          <w:rFonts w:ascii="メイリオ" w:eastAsia="メイリオ" w:hAnsi="メイリオ" w:hint="eastAsia"/>
        </w:rPr>
        <w:t xml:space="preserve">　　</w:t>
      </w:r>
      <w:r w:rsidR="00AA17BE" w:rsidRPr="0036727D">
        <w:rPr>
          <w:rFonts w:ascii="メイリオ" w:eastAsia="メイリオ" w:hAnsi="メイリオ" w:hint="eastAsia"/>
        </w:rPr>
        <w:t>今回の調査で把握した</w:t>
      </w:r>
      <w:r w:rsidR="00311634" w:rsidRPr="0036727D">
        <w:rPr>
          <w:rFonts w:ascii="メイリオ" w:eastAsia="メイリオ" w:hAnsi="メイリオ" w:hint="eastAsia"/>
        </w:rPr>
        <w:t>「適正化の方向性」については</w:t>
      </w:r>
      <w:r w:rsidR="00AA17BE" w:rsidRPr="0036727D">
        <w:rPr>
          <w:rFonts w:ascii="メイリオ" w:eastAsia="メイリオ" w:hAnsi="メイリオ" w:hint="eastAsia"/>
        </w:rPr>
        <w:t>、毎年の</w:t>
      </w:r>
      <w:r w:rsidR="0048664E" w:rsidRPr="0036727D">
        <w:rPr>
          <w:rFonts w:ascii="メイリオ" w:eastAsia="メイリオ" w:hAnsi="メイリオ" w:hint="eastAsia"/>
        </w:rPr>
        <w:t>実施計画や行政評価</w:t>
      </w:r>
      <w:r w:rsidR="00311634" w:rsidRPr="0036727D">
        <w:rPr>
          <w:rFonts w:ascii="メイリオ" w:eastAsia="メイリオ" w:hAnsi="メイリオ" w:hint="eastAsia"/>
        </w:rPr>
        <w:t>など</w:t>
      </w:r>
      <w:r w:rsidR="00A163B0" w:rsidRPr="0036727D">
        <w:rPr>
          <w:rFonts w:ascii="メイリオ" w:eastAsia="メイリオ" w:hAnsi="メイリオ" w:hint="eastAsia"/>
        </w:rPr>
        <w:t>にお</w:t>
      </w:r>
      <w:r w:rsidR="00B57427" w:rsidRPr="0036727D">
        <w:rPr>
          <w:rFonts w:ascii="メイリオ" w:eastAsia="メイリオ" w:hAnsi="メイリオ" w:hint="eastAsia"/>
        </w:rPr>
        <w:t>いて</w:t>
      </w:r>
      <w:r w:rsidR="006378C7">
        <w:rPr>
          <w:rFonts w:ascii="メイリオ" w:eastAsia="メイリオ" w:hAnsi="メイリオ" w:hint="eastAsia"/>
        </w:rPr>
        <w:t>、廃止や見直しに向けた進捗</w:t>
      </w:r>
      <w:r w:rsidR="00D3122E" w:rsidRPr="0036727D">
        <w:rPr>
          <w:rFonts w:ascii="メイリオ" w:eastAsia="メイリオ" w:hAnsi="メイリオ" w:hint="eastAsia"/>
        </w:rPr>
        <w:t>状況について</w:t>
      </w:r>
      <w:r w:rsidR="00481386" w:rsidRPr="0036727D">
        <w:rPr>
          <w:rFonts w:ascii="メイリオ" w:eastAsia="メイリオ" w:hAnsi="メイリオ" w:hint="eastAsia"/>
        </w:rPr>
        <w:t>確認</w:t>
      </w:r>
      <w:r w:rsidR="00630EB0" w:rsidRPr="0036727D">
        <w:rPr>
          <w:rFonts w:ascii="メイリオ" w:eastAsia="メイリオ" w:hAnsi="メイリオ" w:hint="eastAsia"/>
        </w:rPr>
        <w:t>を行</w:t>
      </w:r>
      <w:r w:rsidR="000A7341" w:rsidRPr="0036727D">
        <w:rPr>
          <w:rFonts w:ascii="メイリオ" w:eastAsia="メイリオ" w:hAnsi="メイリオ" w:hint="eastAsia"/>
        </w:rPr>
        <w:t>って</w:t>
      </w:r>
      <w:r w:rsidR="00F6792C">
        <w:rPr>
          <w:rFonts w:ascii="メイリオ" w:eastAsia="メイリオ" w:hAnsi="メイリオ" w:hint="eastAsia"/>
        </w:rPr>
        <w:t>いきます</w:t>
      </w:r>
      <w:r w:rsidR="000A7341" w:rsidRPr="0036727D">
        <w:rPr>
          <w:rFonts w:ascii="メイリオ" w:eastAsia="メイリオ" w:hAnsi="メイリオ" w:hint="eastAsia"/>
        </w:rPr>
        <w:t>。</w:t>
      </w:r>
    </w:p>
    <w:p w:rsidR="006B2ADC" w:rsidRPr="0036727D" w:rsidRDefault="006378C7" w:rsidP="006B2ADC">
      <w:pPr>
        <w:spacing w:line="320" w:lineRule="exact"/>
        <w:ind w:leftChars="100" w:left="210" w:firstLineChars="100" w:firstLine="210"/>
        <w:rPr>
          <w:rFonts w:ascii="メイリオ" w:eastAsia="メイリオ" w:hAnsi="メイリオ"/>
        </w:rPr>
      </w:pPr>
      <w:r>
        <w:rPr>
          <w:rFonts w:ascii="メイリオ" w:eastAsia="メイリオ" w:hAnsi="メイリオ" w:hint="eastAsia"/>
        </w:rPr>
        <w:t>また、補助金については、</w:t>
      </w:r>
      <w:r w:rsidR="006B2ADC" w:rsidRPr="0036727D">
        <w:rPr>
          <w:rFonts w:ascii="メイリオ" w:eastAsia="メイリオ" w:hAnsi="メイリオ"/>
        </w:rPr>
        <w:t>３年ごとに</w:t>
      </w:r>
      <w:r w:rsidR="00742E43" w:rsidRPr="0036727D">
        <w:rPr>
          <w:rFonts w:ascii="メイリオ" w:eastAsia="メイリオ" w:hAnsi="メイリオ" w:hint="eastAsia"/>
        </w:rPr>
        <w:t>改めて事業効果や必要性の観点から見直しを行い</w:t>
      </w:r>
      <w:r w:rsidR="00A163B0" w:rsidRPr="0036727D">
        <w:rPr>
          <w:rFonts w:ascii="メイリオ" w:eastAsia="メイリオ" w:hAnsi="メイリオ" w:hint="eastAsia"/>
        </w:rPr>
        <w:t>、</w:t>
      </w:r>
      <w:r w:rsidR="00742E43" w:rsidRPr="0036727D">
        <w:rPr>
          <w:rFonts w:ascii="メイリオ" w:eastAsia="メイリオ" w:hAnsi="メイリオ" w:hint="eastAsia"/>
        </w:rPr>
        <w:t>交付期間継続</w:t>
      </w:r>
      <w:r w:rsidR="00CC75F0">
        <w:rPr>
          <w:rFonts w:ascii="メイリオ" w:eastAsia="メイリオ" w:hAnsi="メイリオ" w:hint="eastAsia"/>
        </w:rPr>
        <w:t>等</w:t>
      </w:r>
      <w:r w:rsidR="00742E43" w:rsidRPr="0036727D">
        <w:rPr>
          <w:rFonts w:ascii="メイリオ" w:eastAsia="メイリオ" w:hAnsi="メイリオ" w:hint="eastAsia"/>
        </w:rPr>
        <w:t>について</w:t>
      </w:r>
      <w:r w:rsidR="00A163B0" w:rsidRPr="0036727D">
        <w:rPr>
          <w:rFonts w:ascii="メイリオ" w:eastAsia="メイリオ" w:hAnsi="メイリオ" w:hint="eastAsia"/>
        </w:rPr>
        <w:t>判断を行って</w:t>
      </w:r>
      <w:r w:rsidR="00F6792C">
        <w:rPr>
          <w:rFonts w:ascii="メイリオ" w:eastAsia="メイリオ" w:hAnsi="メイリオ" w:hint="eastAsia"/>
        </w:rPr>
        <w:t>いきます</w:t>
      </w:r>
      <w:r w:rsidR="006B2ADC" w:rsidRPr="0036727D">
        <w:rPr>
          <w:rFonts w:ascii="メイリオ" w:eastAsia="メイリオ" w:hAnsi="メイリオ"/>
        </w:rPr>
        <w:t>。</w:t>
      </w:r>
    </w:p>
    <w:p w:rsidR="00853E6C" w:rsidRDefault="00B830B0" w:rsidP="00481386">
      <w:pPr>
        <w:spacing w:line="320" w:lineRule="exact"/>
        <w:ind w:leftChars="100" w:left="210" w:firstLineChars="100" w:firstLine="210"/>
        <w:rPr>
          <w:rFonts w:ascii="メイリオ" w:eastAsia="メイリオ" w:hAnsi="メイリオ"/>
        </w:rPr>
      </w:pPr>
      <w:r w:rsidRPr="0036727D">
        <w:rPr>
          <w:rFonts w:ascii="メイリオ" w:eastAsia="メイリオ" w:hAnsi="メイリオ" w:hint="eastAsia"/>
        </w:rPr>
        <w:t>なお</w:t>
      </w:r>
      <w:r w:rsidR="00732D2B" w:rsidRPr="0036727D">
        <w:rPr>
          <w:rFonts w:ascii="メイリオ" w:eastAsia="メイリオ" w:hAnsi="メイリオ" w:hint="eastAsia"/>
        </w:rPr>
        <w:t>、適正な補助金執行を行っていくため</w:t>
      </w:r>
      <w:r w:rsidR="00311634" w:rsidRPr="0036727D">
        <w:rPr>
          <w:rFonts w:ascii="メイリオ" w:eastAsia="メイリオ" w:hAnsi="メイリオ" w:hint="eastAsia"/>
        </w:rPr>
        <w:t>には</w:t>
      </w:r>
      <w:r w:rsidR="00732D2B" w:rsidRPr="0036727D">
        <w:rPr>
          <w:rFonts w:ascii="メイリオ" w:eastAsia="メイリオ" w:hAnsi="メイリオ" w:hint="eastAsia"/>
        </w:rPr>
        <w:t>、</w:t>
      </w:r>
      <w:r w:rsidR="00481386" w:rsidRPr="0036727D">
        <w:rPr>
          <w:rFonts w:ascii="メイリオ" w:eastAsia="メイリオ" w:hAnsi="メイリオ" w:hint="eastAsia"/>
        </w:rPr>
        <w:t>全庁的なガイドラインの</w:t>
      </w:r>
      <w:r w:rsidR="00524D28">
        <w:rPr>
          <w:rFonts w:ascii="メイリオ" w:eastAsia="メイリオ" w:hAnsi="メイリオ" w:hint="eastAsia"/>
        </w:rPr>
        <w:t>遵守</w:t>
      </w:r>
      <w:r w:rsidR="00E85834" w:rsidRPr="0036727D">
        <w:rPr>
          <w:rFonts w:ascii="メイリオ" w:eastAsia="メイリオ" w:hAnsi="メイリオ" w:hint="eastAsia"/>
        </w:rPr>
        <w:t>が必要</w:t>
      </w:r>
      <w:r w:rsidR="00481386" w:rsidRPr="0036727D">
        <w:rPr>
          <w:rFonts w:ascii="メイリオ" w:eastAsia="メイリオ" w:hAnsi="メイリオ" w:hint="eastAsia"/>
        </w:rPr>
        <w:t>なことから</w:t>
      </w:r>
      <w:r w:rsidR="00481386" w:rsidRPr="00955AB2">
        <w:rPr>
          <w:rFonts w:ascii="メイリオ" w:eastAsia="メイリオ" w:hAnsi="メイリオ" w:hint="eastAsia"/>
        </w:rPr>
        <w:t>、</w:t>
      </w:r>
      <w:r w:rsidR="006378C7">
        <w:rPr>
          <w:rFonts w:ascii="メイリオ" w:eastAsia="メイリオ" w:hAnsi="メイリオ" w:hint="eastAsia"/>
        </w:rPr>
        <w:t>既存の補助金については、ガイドラインに沿って</w:t>
      </w:r>
      <w:r w:rsidR="00A10B93">
        <w:rPr>
          <w:rFonts w:ascii="メイリオ" w:eastAsia="メイリオ" w:hAnsi="メイリオ" w:hint="eastAsia"/>
        </w:rPr>
        <w:t>適正化を行い、新たに補助制度を創設する場合はガイドラインに沿った補助制度にするよう徹底していきます。</w:t>
      </w:r>
    </w:p>
    <w:p w:rsidR="00F62A0E" w:rsidRDefault="00F62A0E" w:rsidP="00F62A0E">
      <w:pPr>
        <w:spacing w:line="320" w:lineRule="exact"/>
        <w:rPr>
          <w:rFonts w:ascii="メイリオ" w:eastAsia="メイリオ" w:hAnsi="メイリオ"/>
        </w:rPr>
      </w:pPr>
    </w:p>
    <w:p w:rsidR="00F62A0E" w:rsidRPr="00F62A0E" w:rsidRDefault="00F62A0E" w:rsidP="00F62A0E">
      <w:pPr>
        <w:spacing w:line="320" w:lineRule="exact"/>
        <w:rPr>
          <w:rFonts w:ascii="メイリオ" w:eastAsia="メイリオ" w:hAnsi="メイリオ"/>
        </w:rPr>
      </w:pPr>
    </w:p>
    <w:sectPr w:rsidR="00F62A0E" w:rsidRPr="00F62A0E" w:rsidSect="00187AEE">
      <w:footerReference w:type="default" r:id="rId8"/>
      <w:pgSz w:w="11906" w:h="16838" w:code="9"/>
      <w:pgMar w:top="1418" w:right="1531" w:bottom="567" w:left="1531" w:header="851" w:footer="34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6C2" w:rsidRDefault="000A06C2" w:rsidP="00487A2F">
      <w:r>
        <w:separator/>
      </w:r>
    </w:p>
  </w:endnote>
  <w:endnote w:type="continuationSeparator" w:id="0">
    <w:p w:rsidR="000A06C2" w:rsidRDefault="000A06C2" w:rsidP="0048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204843"/>
      <w:docPartObj>
        <w:docPartGallery w:val="Page Numbers (Bottom of Page)"/>
        <w:docPartUnique/>
      </w:docPartObj>
    </w:sdtPr>
    <w:sdtEndPr>
      <w:rPr>
        <w:rFonts w:ascii="ＭＳ Ｐゴシック" w:eastAsia="ＭＳ Ｐゴシック" w:hAnsi="ＭＳ Ｐゴシック"/>
      </w:rPr>
    </w:sdtEndPr>
    <w:sdtContent>
      <w:p w:rsidR="000A06C2" w:rsidRPr="00487A2F" w:rsidRDefault="000A06C2" w:rsidP="00487A2F">
        <w:pPr>
          <w:pStyle w:val="a9"/>
          <w:jc w:val="center"/>
          <w:rPr>
            <w:rFonts w:ascii="ＭＳ Ｐゴシック" w:eastAsia="ＭＳ Ｐゴシック" w:hAnsi="ＭＳ Ｐゴシック"/>
          </w:rPr>
        </w:pPr>
        <w:r w:rsidRPr="00487A2F">
          <w:rPr>
            <w:rFonts w:ascii="ＭＳ Ｐゴシック" w:eastAsia="ＭＳ Ｐゴシック" w:hAnsi="ＭＳ Ｐゴシック"/>
          </w:rPr>
          <w:fldChar w:fldCharType="begin"/>
        </w:r>
        <w:r w:rsidRPr="00487A2F">
          <w:rPr>
            <w:rFonts w:ascii="ＭＳ Ｐゴシック" w:eastAsia="ＭＳ Ｐゴシック" w:hAnsi="ＭＳ Ｐゴシック"/>
          </w:rPr>
          <w:instrText>PAGE   \* MERGEFORMAT</w:instrText>
        </w:r>
        <w:r w:rsidRPr="00487A2F">
          <w:rPr>
            <w:rFonts w:ascii="ＭＳ Ｐゴシック" w:eastAsia="ＭＳ Ｐゴシック" w:hAnsi="ＭＳ Ｐゴシック"/>
          </w:rPr>
          <w:fldChar w:fldCharType="separate"/>
        </w:r>
        <w:r w:rsidR="00EB2B3E" w:rsidRPr="00EB2B3E">
          <w:rPr>
            <w:rFonts w:ascii="ＭＳ Ｐゴシック" w:eastAsia="ＭＳ Ｐゴシック" w:hAnsi="ＭＳ Ｐゴシック"/>
            <w:noProof/>
            <w:lang w:val="ja-JP"/>
          </w:rPr>
          <w:t>2</w:t>
        </w:r>
        <w:r w:rsidRPr="00487A2F">
          <w:rPr>
            <w:rFonts w:ascii="ＭＳ Ｐゴシック" w:eastAsia="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6C2" w:rsidRDefault="000A06C2" w:rsidP="00487A2F">
      <w:r>
        <w:separator/>
      </w:r>
    </w:p>
  </w:footnote>
  <w:footnote w:type="continuationSeparator" w:id="0">
    <w:p w:rsidR="000A06C2" w:rsidRDefault="000A06C2" w:rsidP="0048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104"/>
    <w:multiLevelType w:val="hybridMultilevel"/>
    <w:tmpl w:val="99D637E0"/>
    <w:lvl w:ilvl="0" w:tplc="AAAAB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C1A13"/>
    <w:multiLevelType w:val="hybridMultilevel"/>
    <w:tmpl w:val="1AF0D190"/>
    <w:lvl w:ilvl="0" w:tplc="163A11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32A36"/>
    <w:multiLevelType w:val="hybridMultilevel"/>
    <w:tmpl w:val="39C80E34"/>
    <w:lvl w:ilvl="0" w:tplc="9476151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21"/>
    <w:rsid w:val="000005F3"/>
    <w:rsid w:val="0001273D"/>
    <w:rsid w:val="0002577D"/>
    <w:rsid w:val="000400CB"/>
    <w:rsid w:val="00045065"/>
    <w:rsid w:val="000452AB"/>
    <w:rsid w:val="00045B0C"/>
    <w:rsid w:val="00052BC6"/>
    <w:rsid w:val="00054816"/>
    <w:rsid w:val="00064737"/>
    <w:rsid w:val="00067492"/>
    <w:rsid w:val="00067535"/>
    <w:rsid w:val="00075966"/>
    <w:rsid w:val="00075B1E"/>
    <w:rsid w:val="00081588"/>
    <w:rsid w:val="00081596"/>
    <w:rsid w:val="0008258E"/>
    <w:rsid w:val="00083358"/>
    <w:rsid w:val="0008363B"/>
    <w:rsid w:val="0008592F"/>
    <w:rsid w:val="0008699D"/>
    <w:rsid w:val="00087DEB"/>
    <w:rsid w:val="00087F4F"/>
    <w:rsid w:val="0009223E"/>
    <w:rsid w:val="000968DD"/>
    <w:rsid w:val="000A06C2"/>
    <w:rsid w:val="000A4426"/>
    <w:rsid w:val="000A6481"/>
    <w:rsid w:val="000A7341"/>
    <w:rsid w:val="000B2C7D"/>
    <w:rsid w:val="000B79D2"/>
    <w:rsid w:val="000C4585"/>
    <w:rsid w:val="000C4D67"/>
    <w:rsid w:val="000C5DF3"/>
    <w:rsid w:val="000D21CF"/>
    <w:rsid w:val="000D6951"/>
    <w:rsid w:val="000E157A"/>
    <w:rsid w:val="000E4C08"/>
    <w:rsid w:val="000E4FE0"/>
    <w:rsid w:val="000E5D33"/>
    <w:rsid w:val="000E7A7F"/>
    <w:rsid w:val="000F236B"/>
    <w:rsid w:val="00103A53"/>
    <w:rsid w:val="00103D1D"/>
    <w:rsid w:val="0010758E"/>
    <w:rsid w:val="00112650"/>
    <w:rsid w:val="00124FE9"/>
    <w:rsid w:val="00131AFE"/>
    <w:rsid w:val="00134D47"/>
    <w:rsid w:val="001412DC"/>
    <w:rsid w:val="00147C7D"/>
    <w:rsid w:val="00155526"/>
    <w:rsid w:val="001570D2"/>
    <w:rsid w:val="001570DC"/>
    <w:rsid w:val="0017301D"/>
    <w:rsid w:val="001867F9"/>
    <w:rsid w:val="00187AEE"/>
    <w:rsid w:val="00191BAF"/>
    <w:rsid w:val="0019776F"/>
    <w:rsid w:val="001A054F"/>
    <w:rsid w:val="001A4752"/>
    <w:rsid w:val="001A564F"/>
    <w:rsid w:val="001B00BC"/>
    <w:rsid w:val="001B33CF"/>
    <w:rsid w:val="001C37B3"/>
    <w:rsid w:val="001D240D"/>
    <w:rsid w:val="001D786B"/>
    <w:rsid w:val="001E283C"/>
    <w:rsid w:val="001E6FA5"/>
    <w:rsid w:val="001E7085"/>
    <w:rsid w:val="001F3984"/>
    <w:rsid w:val="00201914"/>
    <w:rsid w:val="0021315F"/>
    <w:rsid w:val="002156F7"/>
    <w:rsid w:val="002263BD"/>
    <w:rsid w:val="00233927"/>
    <w:rsid w:val="002342D9"/>
    <w:rsid w:val="00235A67"/>
    <w:rsid w:val="00245520"/>
    <w:rsid w:val="00250AAC"/>
    <w:rsid w:val="00253468"/>
    <w:rsid w:val="002603C3"/>
    <w:rsid w:val="00262793"/>
    <w:rsid w:val="002703B8"/>
    <w:rsid w:val="0027161A"/>
    <w:rsid w:val="00273822"/>
    <w:rsid w:val="00284289"/>
    <w:rsid w:val="00285FC8"/>
    <w:rsid w:val="00286951"/>
    <w:rsid w:val="00290EC9"/>
    <w:rsid w:val="00292A87"/>
    <w:rsid w:val="002A78A1"/>
    <w:rsid w:val="002B0AA1"/>
    <w:rsid w:val="002B297B"/>
    <w:rsid w:val="002B3D9A"/>
    <w:rsid w:val="002B3E2E"/>
    <w:rsid w:val="002C2B29"/>
    <w:rsid w:val="002C760F"/>
    <w:rsid w:val="002D0947"/>
    <w:rsid w:val="002D3F01"/>
    <w:rsid w:val="002D5045"/>
    <w:rsid w:val="00311634"/>
    <w:rsid w:val="0031375A"/>
    <w:rsid w:val="00321F72"/>
    <w:rsid w:val="00322CC0"/>
    <w:rsid w:val="0032418B"/>
    <w:rsid w:val="00325C93"/>
    <w:rsid w:val="00327D89"/>
    <w:rsid w:val="0033182D"/>
    <w:rsid w:val="003407DB"/>
    <w:rsid w:val="00340FD4"/>
    <w:rsid w:val="0035275B"/>
    <w:rsid w:val="00355066"/>
    <w:rsid w:val="0035770B"/>
    <w:rsid w:val="00361740"/>
    <w:rsid w:val="00365FA6"/>
    <w:rsid w:val="0036662F"/>
    <w:rsid w:val="0036727D"/>
    <w:rsid w:val="003706AF"/>
    <w:rsid w:val="003844D9"/>
    <w:rsid w:val="0039229F"/>
    <w:rsid w:val="003A323E"/>
    <w:rsid w:val="003A4881"/>
    <w:rsid w:val="003A4D53"/>
    <w:rsid w:val="003B2C82"/>
    <w:rsid w:val="003B7B3D"/>
    <w:rsid w:val="003C4AC3"/>
    <w:rsid w:val="003C4D9D"/>
    <w:rsid w:val="003C7269"/>
    <w:rsid w:val="003E0B7F"/>
    <w:rsid w:val="003E2300"/>
    <w:rsid w:val="003E55F2"/>
    <w:rsid w:val="003E6A24"/>
    <w:rsid w:val="003F0F64"/>
    <w:rsid w:val="003F1958"/>
    <w:rsid w:val="003F3B77"/>
    <w:rsid w:val="003F4512"/>
    <w:rsid w:val="0040458E"/>
    <w:rsid w:val="004045E5"/>
    <w:rsid w:val="00421509"/>
    <w:rsid w:val="0042434E"/>
    <w:rsid w:val="00424F2B"/>
    <w:rsid w:val="0043621D"/>
    <w:rsid w:val="00437686"/>
    <w:rsid w:val="00440654"/>
    <w:rsid w:val="00446BD4"/>
    <w:rsid w:val="004513EB"/>
    <w:rsid w:val="004520EA"/>
    <w:rsid w:val="00471A64"/>
    <w:rsid w:val="00476B36"/>
    <w:rsid w:val="00481386"/>
    <w:rsid w:val="0048636D"/>
    <w:rsid w:val="0048664E"/>
    <w:rsid w:val="00487A2F"/>
    <w:rsid w:val="0049604E"/>
    <w:rsid w:val="00496149"/>
    <w:rsid w:val="004A3EFC"/>
    <w:rsid w:val="004A49A5"/>
    <w:rsid w:val="004A5534"/>
    <w:rsid w:val="004A7C0F"/>
    <w:rsid w:val="004B201A"/>
    <w:rsid w:val="004B7764"/>
    <w:rsid w:val="004C06AA"/>
    <w:rsid w:val="004C0E21"/>
    <w:rsid w:val="004D0CF9"/>
    <w:rsid w:val="004D5727"/>
    <w:rsid w:val="004E6D77"/>
    <w:rsid w:val="004F0312"/>
    <w:rsid w:val="00520A78"/>
    <w:rsid w:val="00520E3D"/>
    <w:rsid w:val="00524D28"/>
    <w:rsid w:val="00531D52"/>
    <w:rsid w:val="0053538B"/>
    <w:rsid w:val="0053558B"/>
    <w:rsid w:val="00541759"/>
    <w:rsid w:val="00546A77"/>
    <w:rsid w:val="00546FC3"/>
    <w:rsid w:val="00550D29"/>
    <w:rsid w:val="00561D44"/>
    <w:rsid w:val="00566D80"/>
    <w:rsid w:val="00573A7A"/>
    <w:rsid w:val="00574490"/>
    <w:rsid w:val="00576009"/>
    <w:rsid w:val="00576206"/>
    <w:rsid w:val="005805EB"/>
    <w:rsid w:val="005829FD"/>
    <w:rsid w:val="005845F0"/>
    <w:rsid w:val="005961C1"/>
    <w:rsid w:val="005976A0"/>
    <w:rsid w:val="005A0A2B"/>
    <w:rsid w:val="005A4777"/>
    <w:rsid w:val="005B05EF"/>
    <w:rsid w:val="005B29A9"/>
    <w:rsid w:val="005B6B88"/>
    <w:rsid w:val="005C31BB"/>
    <w:rsid w:val="005C6D32"/>
    <w:rsid w:val="005D47F2"/>
    <w:rsid w:val="005E381D"/>
    <w:rsid w:val="005E7BEF"/>
    <w:rsid w:val="005F3A17"/>
    <w:rsid w:val="00601449"/>
    <w:rsid w:val="006110A7"/>
    <w:rsid w:val="0061241D"/>
    <w:rsid w:val="00617A77"/>
    <w:rsid w:val="006307DD"/>
    <w:rsid w:val="00630EB0"/>
    <w:rsid w:val="0063171A"/>
    <w:rsid w:val="00631F0C"/>
    <w:rsid w:val="00635B01"/>
    <w:rsid w:val="0063742F"/>
    <w:rsid w:val="006378C7"/>
    <w:rsid w:val="00643937"/>
    <w:rsid w:val="0065233F"/>
    <w:rsid w:val="00653ACC"/>
    <w:rsid w:val="006608F3"/>
    <w:rsid w:val="00661DF1"/>
    <w:rsid w:val="006673CB"/>
    <w:rsid w:val="006917AE"/>
    <w:rsid w:val="00694415"/>
    <w:rsid w:val="00697CBE"/>
    <w:rsid w:val="006A2092"/>
    <w:rsid w:val="006A3970"/>
    <w:rsid w:val="006A4C50"/>
    <w:rsid w:val="006A4F53"/>
    <w:rsid w:val="006A7865"/>
    <w:rsid w:val="006B0773"/>
    <w:rsid w:val="006B0B6A"/>
    <w:rsid w:val="006B2ADC"/>
    <w:rsid w:val="006C0A73"/>
    <w:rsid w:val="006C569E"/>
    <w:rsid w:val="006D1C5F"/>
    <w:rsid w:val="006E3152"/>
    <w:rsid w:val="006E6B72"/>
    <w:rsid w:val="006F25B5"/>
    <w:rsid w:val="006F6BCF"/>
    <w:rsid w:val="006F6E75"/>
    <w:rsid w:val="0071094A"/>
    <w:rsid w:val="00713E7A"/>
    <w:rsid w:val="00714C6E"/>
    <w:rsid w:val="007219CC"/>
    <w:rsid w:val="00725A2B"/>
    <w:rsid w:val="00731468"/>
    <w:rsid w:val="00732D2B"/>
    <w:rsid w:val="00732E4A"/>
    <w:rsid w:val="00734DB7"/>
    <w:rsid w:val="00742E43"/>
    <w:rsid w:val="00767A01"/>
    <w:rsid w:val="007705E8"/>
    <w:rsid w:val="0077509E"/>
    <w:rsid w:val="00776886"/>
    <w:rsid w:val="007924D1"/>
    <w:rsid w:val="00794D3B"/>
    <w:rsid w:val="00796ABD"/>
    <w:rsid w:val="007A0119"/>
    <w:rsid w:val="007A17D6"/>
    <w:rsid w:val="007A3950"/>
    <w:rsid w:val="007A606E"/>
    <w:rsid w:val="007A66B6"/>
    <w:rsid w:val="007A6854"/>
    <w:rsid w:val="007B4C5D"/>
    <w:rsid w:val="007B5C27"/>
    <w:rsid w:val="007B7CE7"/>
    <w:rsid w:val="007C4AC0"/>
    <w:rsid w:val="007C7EC5"/>
    <w:rsid w:val="007D31C6"/>
    <w:rsid w:val="007D39B2"/>
    <w:rsid w:val="007E7E77"/>
    <w:rsid w:val="007F07B7"/>
    <w:rsid w:val="007F785C"/>
    <w:rsid w:val="008020D2"/>
    <w:rsid w:val="00805D2C"/>
    <w:rsid w:val="00807050"/>
    <w:rsid w:val="00810518"/>
    <w:rsid w:val="00817B90"/>
    <w:rsid w:val="00821759"/>
    <w:rsid w:val="0083033C"/>
    <w:rsid w:val="00841437"/>
    <w:rsid w:val="0084245E"/>
    <w:rsid w:val="008534EE"/>
    <w:rsid w:val="00853E6C"/>
    <w:rsid w:val="00854E5D"/>
    <w:rsid w:val="00857A79"/>
    <w:rsid w:val="00866221"/>
    <w:rsid w:val="00870CBB"/>
    <w:rsid w:val="00871177"/>
    <w:rsid w:val="00873CB7"/>
    <w:rsid w:val="00884F32"/>
    <w:rsid w:val="00887FFB"/>
    <w:rsid w:val="00895241"/>
    <w:rsid w:val="008A0EF8"/>
    <w:rsid w:val="008A2091"/>
    <w:rsid w:val="008A273E"/>
    <w:rsid w:val="008B00AB"/>
    <w:rsid w:val="008C151E"/>
    <w:rsid w:val="008C179F"/>
    <w:rsid w:val="008C3C04"/>
    <w:rsid w:val="008D17C5"/>
    <w:rsid w:val="008D6814"/>
    <w:rsid w:val="008E3318"/>
    <w:rsid w:val="008E4337"/>
    <w:rsid w:val="008E496B"/>
    <w:rsid w:val="00904A42"/>
    <w:rsid w:val="009074AA"/>
    <w:rsid w:val="00913C93"/>
    <w:rsid w:val="00917BB5"/>
    <w:rsid w:val="0092186C"/>
    <w:rsid w:val="00933A68"/>
    <w:rsid w:val="00934DCA"/>
    <w:rsid w:val="00951045"/>
    <w:rsid w:val="00955AB2"/>
    <w:rsid w:val="009612B7"/>
    <w:rsid w:val="009638F7"/>
    <w:rsid w:val="009653EC"/>
    <w:rsid w:val="00965729"/>
    <w:rsid w:val="0097598E"/>
    <w:rsid w:val="00980AAE"/>
    <w:rsid w:val="009859A0"/>
    <w:rsid w:val="0099276D"/>
    <w:rsid w:val="009A4189"/>
    <w:rsid w:val="009B55C4"/>
    <w:rsid w:val="009B64B4"/>
    <w:rsid w:val="009C5843"/>
    <w:rsid w:val="009D2675"/>
    <w:rsid w:val="00A02893"/>
    <w:rsid w:val="00A10B93"/>
    <w:rsid w:val="00A11CFF"/>
    <w:rsid w:val="00A12AB5"/>
    <w:rsid w:val="00A12AFC"/>
    <w:rsid w:val="00A1429F"/>
    <w:rsid w:val="00A15136"/>
    <w:rsid w:val="00A161B0"/>
    <w:rsid w:val="00A163B0"/>
    <w:rsid w:val="00A2372F"/>
    <w:rsid w:val="00A2736F"/>
    <w:rsid w:val="00A35046"/>
    <w:rsid w:val="00A447BC"/>
    <w:rsid w:val="00A51B30"/>
    <w:rsid w:val="00A64282"/>
    <w:rsid w:val="00A82D18"/>
    <w:rsid w:val="00A94872"/>
    <w:rsid w:val="00AA17BE"/>
    <w:rsid w:val="00AA1F3A"/>
    <w:rsid w:val="00AA4F4E"/>
    <w:rsid w:val="00AA52C7"/>
    <w:rsid w:val="00AB2149"/>
    <w:rsid w:val="00AC4C9A"/>
    <w:rsid w:val="00AD256B"/>
    <w:rsid w:val="00AE491D"/>
    <w:rsid w:val="00AE7D0D"/>
    <w:rsid w:val="00AF1096"/>
    <w:rsid w:val="00AF2B0B"/>
    <w:rsid w:val="00B04CE0"/>
    <w:rsid w:val="00B117AD"/>
    <w:rsid w:val="00B14546"/>
    <w:rsid w:val="00B14554"/>
    <w:rsid w:val="00B14E44"/>
    <w:rsid w:val="00B1777E"/>
    <w:rsid w:val="00B232BB"/>
    <w:rsid w:val="00B3351F"/>
    <w:rsid w:val="00B35784"/>
    <w:rsid w:val="00B41D2F"/>
    <w:rsid w:val="00B42D8B"/>
    <w:rsid w:val="00B43625"/>
    <w:rsid w:val="00B52C3C"/>
    <w:rsid w:val="00B52F13"/>
    <w:rsid w:val="00B56F54"/>
    <w:rsid w:val="00B57427"/>
    <w:rsid w:val="00B575FE"/>
    <w:rsid w:val="00B57604"/>
    <w:rsid w:val="00B57CA3"/>
    <w:rsid w:val="00B63034"/>
    <w:rsid w:val="00B66810"/>
    <w:rsid w:val="00B67299"/>
    <w:rsid w:val="00B76AB1"/>
    <w:rsid w:val="00B830B0"/>
    <w:rsid w:val="00B83E28"/>
    <w:rsid w:val="00B8608A"/>
    <w:rsid w:val="00B90E24"/>
    <w:rsid w:val="00B9499D"/>
    <w:rsid w:val="00B97439"/>
    <w:rsid w:val="00BA19E0"/>
    <w:rsid w:val="00BA79A5"/>
    <w:rsid w:val="00BB6087"/>
    <w:rsid w:val="00BB7868"/>
    <w:rsid w:val="00BC1E5D"/>
    <w:rsid w:val="00BD1E54"/>
    <w:rsid w:val="00BD5D1A"/>
    <w:rsid w:val="00BD689E"/>
    <w:rsid w:val="00BE0A76"/>
    <w:rsid w:val="00BE33CE"/>
    <w:rsid w:val="00BF2D9C"/>
    <w:rsid w:val="00BF4E52"/>
    <w:rsid w:val="00BF4F9A"/>
    <w:rsid w:val="00BF64FC"/>
    <w:rsid w:val="00C04D3F"/>
    <w:rsid w:val="00C05BFE"/>
    <w:rsid w:val="00C062B8"/>
    <w:rsid w:val="00C06794"/>
    <w:rsid w:val="00C118A2"/>
    <w:rsid w:val="00C16F62"/>
    <w:rsid w:val="00C17EDF"/>
    <w:rsid w:val="00C227B0"/>
    <w:rsid w:val="00C231BF"/>
    <w:rsid w:val="00C23F09"/>
    <w:rsid w:val="00C31330"/>
    <w:rsid w:val="00C35991"/>
    <w:rsid w:val="00C36A03"/>
    <w:rsid w:val="00C36D96"/>
    <w:rsid w:val="00C40D11"/>
    <w:rsid w:val="00C41DCF"/>
    <w:rsid w:val="00C42492"/>
    <w:rsid w:val="00C44616"/>
    <w:rsid w:val="00C465F2"/>
    <w:rsid w:val="00C5113C"/>
    <w:rsid w:val="00C532EF"/>
    <w:rsid w:val="00C62E6C"/>
    <w:rsid w:val="00C637E2"/>
    <w:rsid w:val="00C75B9D"/>
    <w:rsid w:val="00C7700A"/>
    <w:rsid w:val="00C82D23"/>
    <w:rsid w:val="00C855B3"/>
    <w:rsid w:val="00C85A5E"/>
    <w:rsid w:val="00C87668"/>
    <w:rsid w:val="00C916BC"/>
    <w:rsid w:val="00C9255E"/>
    <w:rsid w:val="00C931CE"/>
    <w:rsid w:val="00CA651F"/>
    <w:rsid w:val="00CB291F"/>
    <w:rsid w:val="00CC1FBC"/>
    <w:rsid w:val="00CC4CAF"/>
    <w:rsid w:val="00CC75F0"/>
    <w:rsid w:val="00CE0E87"/>
    <w:rsid w:val="00CF4227"/>
    <w:rsid w:val="00CF6F62"/>
    <w:rsid w:val="00D0345F"/>
    <w:rsid w:val="00D103A3"/>
    <w:rsid w:val="00D1363F"/>
    <w:rsid w:val="00D139E8"/>
    <w:rsid w:val="00D17B9D"/>
    <w:rsid w:val="00D20B07"/>
    <w:rsid w:val="00D20C21"/>
    <w:rsid w:val="00D21894"/>
    <w:rsid w:val="00D27086"/>
    <w:rsid w:val="00D3122E"/>
    <w:rsid w:val="00D32F89"/>
    <w:rsid w:val="00D3593C"/>
    <w:rsid w:val="00D41292"/>
    <w:rsid w:val="00D44FD6"/>
    <w:rsid w:val="00D47C0D"/>
    <w:rsid w:val="00D6709E"/>
    <w:rsid w:val="00D67878"/>
    <w:rsid w:val="00D778FF"/>
    <w:rsid w:val="00D83EC8"/>
    <w:rsid w:val="00D85526"/>
    <w:rsid w:val="00D93B11"/>
    <w:rsid w:val="00DA0E7E"/>
    <w:rsid w:val="00DB01EF"/>
    <w:rsid w:val="00DB095A"/>
    <w:rsid w:val="00DB3EBD"/>
    <w:rsid w:val="00DB726E"/>
    <w:rsid w:val="00DC2372"/>
    <w:rsid w:val="00DC6E67"/>
    <w:rsid w:val="00DD2A40"/>
    <w:rsid w:val="00DE2E14"/>
    <w:rsid w:val="00DE31FA"/>
    <w:rsid w:val="00DE5C79"/>
    <w:rsid w:val="00DF13C5"/>
    <w:rsid w:val="00DF2C3A"/>
    <w:rsid w:val="00DF2D05"/>
    <w:rsid w:val="00DF7DE2"/>
    <w:rsid w:val="00E06CC3"/>
    <w:rsid w:val="00E24502"/>
    <w:rsid w:val="00E33F37"/>
    <w:rsid w:val="00E34EA9"/>
    <w:rsid w:val="00E46688"/>
    <w:rsid w:val="00E54CAD"/>
    <w:rsid w:val="00E56BFE"/>
    <w:rsid w:val="00E61740"/>
    <w:rsid w:val="00E71346"/>
    <w:rsid w:val="00E7336B"/>
    <w:rsid w:val="00E77D69"/>
    <w:rsid w:val="00E85834"/>
    <w:rsid w:val="00E93B48"/>
    <w:rsid w:val="00E97EEE"/>
    <w:rsid w:val="00EA45BF"/>
    <w:rsid w:val="00EB2B3E"/>
    <w:rsid w:val="00EB3BFC"/>
    <w:rsid w:val="00EB6FA4"/>
    <w:rsid w:val="00EC1121"/>
    <w:rsid w:val="00EC18BA"/>
    <w:rsid w:val="00EC4F90"/>
    <w:rsid w:val="00ED4B77"/>
    <w:rsid w:val="00EE091E"/>
    <w:rsid w:val="00EE14C4"/>
    <w:rsid w:val="00EE3BD2"/>
    <w:rsid w:val="00EF4D67"/>
    <w:rsid w:val="00EF57C1"/>
    <w:rsid w:val="00EF5F03"/>
    <w:rsid w:val="00F156D8"/>
    <w:rsid w:val="00F20C3C"/>
    <w:rsid w:val="00F27F85"/>
    <w:rsid w:val="00F32905"/>
    <w:rsid w:val="00F337DC"/>
    <w:rsid w:val="00F33931"/>
    <w:rsid w:val="00F4044E"/>
    <w:rsid w:val="00F40B4B"/>
    <w:rsid w:val="00F42C91"/>
    <w:rsid w:val="00F436E9"/>
    <w:rsid w:val="00F441C6"/>
    <w:rsid w:val="00F46D9A"/>
    <w:rsid w:val="00F5596C"/>
    <w:rsid w:val="00F62A0E"/>
    <w:rsid w:val="00F6792C"/>
    <w:rsid w:val="00F70612"/>
    <w:rsid w:val="00F72DD9"/>
    <w:rsid w:val="00F84AAD"/>
    <w:rsid w:val="00F87AE0"/>
    <w:rsid w:val="00F90CC0"/>
    <w:rsid w:val="00F92032"/>
    <w:rsid w:val="00F924A8"/>
    <w:rsid w:val="00FA1C0E"/>
    <w:rsid w:val="00FA577A"/>
    <w:rsid w:val="00FB1175"/>
    <w:rsid w:val="00FB5D4D"/>
    <w:rsid w:val="00FC51B7"/>
    <w:rsid w:val="00FD1BF8"/>
    <w:rsid w:val="00FD2074"/>
    <w:rsid w:val="00FE1A97"/>
    <w:rsid w:val="00FE466A"/>
    <w:rsid w:val="00FE54D2"/>
    <w:rsid w:val="00FF5938"/>
    <w:rsid w:val="00FF6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756649EC"/>
  <w15:chartTrackingRefBased/>
  <w15:docId w15:val="{F4E4E668-6C53-426B-A203-9343E459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BFC"/>
    <w:pPr>
      <w:ind w:leftChars="400" w:left="840"/>
    </w:pPr>
  </w:style>
  <w:style w:type="table" w:styleId="a4">
    <w:name w:val="Table Grid"/>
    <w:basedOn w:val="a1"/>
    <w:uiPriority w:val="39"/>
    <w:rsid w:val="00124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34D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4D47"/>
    <w:rPr>
      <w:rFonts w:asciiTheme="majorHAnsi" w:eastAsiaTheme="majorEastAsia" w:hAnsiTheme="majorHAnsi" w:cstheme="majorBidi"/>
      <w:sz w:val="18"/>
      <w:szCs w:val="18"/>
    </w:rPr>
  </w:style>
  <w:style w:type="paragraph" w:styleId="a7">
    <w:name w:val="header"/>
    <w:basedOn w:val="a"/>
    <w:link w:val="a8"/>
    <w:uiPriority w:val="99"/>
    <w:unhideWhenUsed/>
    <w:rsid w:val="00487A2F"/>
    <w:pPr>
      <w:tabs>
        <w:tab w:val="center" w:pos="4252"/>
        <w:tab w:val="right" w:pos="8504"/>
      </w:tabs>
      <w:snapToGrid w:val="0"/>
    </w:pPr>
  </w:style>
  <w:style w:type="character" w:customStyle="1" w:styleId="a8">
    <w:name w:val="ヘッダー (文字)"/>
    <w:basedOn w:val="a0"/>
    <w:link w:val="a7"/>
    <w:uiPriority w:val="99"/>
    <w:rsid w:val="00487A2F"/>
  </w:style>
  <w:style w:type="paragraph" w:styleId="a9">
    <w:name w:val="footer"/>
    <w:basedOn w:val="a"/>
    <w:link w:val="aa"/>
    <w:uiPriority w:val="99"/>
    <w:unhideWhenUsed/>
    <w:rsid w:val="00487A2F"/>
    <w:pPr>
      <w:tabs>
        <w:tab w:val="center" w:pos="4252"/>
        <w:tab w:val="right" w:pos="8504"/>
      </w:tabs>
      <w:snapToGrid w:val="0"/>
    </w:pPr>
  </w:style>
  <w:style w:type="character" w:customStyle="1" w:styleId="aa">
    <w:name w:val="フッター (文字)"/>
    <w:basedOn w:val="a0"/>
    <w:link w:val="a9"/>
    <w:uiPriority w:val="99"/>
    <w:rsid w:val="00487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7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DBDA-B3B5-41D4-8B3C-1F9427BA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F2A0E5DC</Template>
  <TotalTime>4332</TotalTime>
  <Pages>2</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小関卓己</dc:creator>
  <cp:keywords/>
  <dc:description/>
  <cp:lastModifiedBy>佐藤康孝</cp:lastModifiedBy>
  <cp:revision>415</cp:revision>
  <cp:lastPrinted>2022-03-10T01:57:00Z</cp:lastPrinted>
  <dcterms:created xsi:type="dcterms:W3CDTF">2018-02-19T23:43:00Z</dcterms:created>
  <dcterms:modified xsi:type="dcterms:W3CDTF">2022-03-10T02:03:00Z</dcterms:modified>
</cp:coreProperties>
</file>