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C6" w:rsidRPr="00A921C6" w:rsidRDefault="00A921C6" w:rsidP="00A921C6">
      <w:pPr>
        <w:tabs>
          <w:tab w:val="center" w:pos="4252"/>
        </w:tabs>
        <w:rPr>
          <w:rFonts w:ascii="Century" w:eastAsia="ＭＳ 明朝" w:hAnsi="Century" w:cs="Times New Roman"/>
          <w:sz w:val="24"/>
          <w:szCs w:val="24"/>
        </w:rPr>
      </w:pPr>
      <w:r w:rsidRPr="00A921C6">
        <w:rPr>
          <w:rFonts w:ascii="Century" w:eastAsia="ＭＳ 明朝" w:hAnsi="Century" w:cs="Times New Roman" w:hint="eastAsia"/>
          <w:sz w:val="24"/>
          <w:szCs w:val="24"/>
        </w:rPr>
        <w:t>日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田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市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>長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921C6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  <w:r w:rsidRPr="00A921C6">
        <w:rPr>
          <w:rFonts w:ascii="Century" w:eastAsia="ＭＳ 明朝" w:hAnsi="Century" w:cs="Times New Roman"/>
          <w:sz w:val="24"/>
          <w:szCs w:val="24"/>
        </w:rPr>
        <w:tab/>
      </w:r>
    </w:p>
    <w:p w:rsidR="00A921C6" w:rsidRPr="00A921C6" w:rsidRDefault="00A921C6" w:rsidP="00A921C6">
      <w:pPr>
        <w:rPr>
          <w:rFonts w:ascii="Century" w:eastAsia="ＭＳ 明朝" w:hAnsi="Century" w:cs="Times New Roman"/>
        </w:rPr>
      </w:pPr>
    </w:p>
    <w:p w:rsidR="00A921C6" w:rsidRPr="00A921C6" w:rsidRDefault="00A921C6" w:rsidP="00A921C6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□</w:t>
      </w:r>
      <w:r w:rsidRPr="00A921C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農業経営改善計画　　□</w:t>
      </w:r>
      <w:r w:rsidRPr="00A921C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青年等就農計画</w:t>
      </w:r>
    </w:p>
    <w:p w:rsidR="00A921C6" w:rsidRPr="00A921C6" w:rsidRDefault="00A921C6" w:rsidP="00A921C6">
      <w:pPr>
        <w:jc w:val="center"/>
        <w:rPr>
          <w:rFonts w:ascii="Century" w:eastAsia="ＭＳ 明朝" w:hAnsi="Century" w:cs="Times New Roman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の認定に係る個人情報の取扱いについて</w:t>
      </w:r>
    </w:p>
    <w:p w:rsidR="00A921C6" w:rsidRPr="00A921C6" w:rsidRDefault="00A921C6" w:rsidP="00A921C6">
      <w:pPr>
        <w:rPr>
          <w:rFonts w:ascii="Century" w:eastAsia="ＭＳ 明朝" w:hAnsi="Century" w:cs="Times New Roman"/>
        </w:rPr>
      </w:pPr>
      <w:r w:rsidRPr="00A921C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174625</wp:posOffset>
                </wp:positionV>
                <wp:extent cx="5847080" cy="533400"/>
                <wp:effectExtent l="0" t="0" r="2032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533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D6278" id="角丸四角形 1" o:spid="_x0000_s1026" style="position:absolute;left:0;text-align:left;margin-left:7.75pt;margin-top:13.75pt;width:460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kPiQIAAOkEAAAOAAAAZHJzL2Uyb0RvYy54bWysVM1u2zAMvg/YOwi6r3baZG2NJkXQosOA&#10;oA3WDj2zshwbk0RNUuJkj7Frb7vsFXrZ26zAHmOU7PRvOw3LQaBMiuT38WOOjtdasZV0vkEz5oOd&#10;nDNpBJaNWYz5x6uzNwec+QCmBIVGjvlGen48ef3qqLWF3MUaVSkdoyTGF60d8zoEW2SZF7XU4HfQ&#10;SkPOCp2GQFe3yEoHLWXXKtvN87dZi660DoX0nr6edk4+SfmrSopwUVVeBqbGnHoL6XTpvIlnNjmC&#10;YuHA1o3o24B/6EJDY6joQ6pTCMCWrvkjlW6EQ49V2BGoM6yqRsiEgdAM8hdoLmuwMmEhcrx9oMn/&#10;v7TifDV3rClpdpwZ0DSiX9+//ry7u7+9JeP+xzc2iCS11hcUe2nnLsL0dobikydH9swTL76PWVdO&#10;x1gCydaJ8c0D43IdmKCPo4Phfn5AgxHkG+3tDfM0kgyK7WvrfHgnUbNojLnDpSk/0FgT27Ca+RCb&#10;gGIbFysaPGuUSqNVhrWE7TAfxSJACqsUBDK1JczeLDgDtSDpiuBSSo+qKePzBHPjT5RjKyD1kOhK&#10;bK+oc84U+EAOgpN+kSBq4dnT2M8p+Lp7nFx9mDIxtUzi7Nt/pC1aN1huaCgOO7V6K84ayjajonNw&#10;JE+CQisXLuioFBI+7C3OanRf/vY9xpNqyMtZS3In7J+X4CRheW9IT4eD4TDuR7oMR/u7dHFPPTdP&#10;PWapT5A4Ic1Qd8mM8UFtzcqhvqbNnMaq5AIjqHbHcn85Cd0a0m4LOZ2mMNoJC2FmLq2IySNPkcer&#10;9TU42ysg0ATOcbsaULzQQBfbqWC6DFg1SSCPvPaSpX1KQ+t3Py7s03uKevyHmvwGAAD//wMAUEsD&#10;BBQABgAIAAAAIQDDzk613wAAAAkBAAAPAAAAZHJzL2Rvd25yZXYueG1sTI/NTsMwEITvSLyDtUjc&#10;qJOWpJDGqSoqBDfU0gs3N978tPE6xG4beHqWE5xWo280O5MvR9uJMw6+daQgnkQgkEpnWqoV7N6f&#10;7x5A+KDJ6M4RKvhCD8vi+irXmXEX2uB5G2rBIeQzraAJoc+k9GWDVvuJ65GYVW6wOrAcamkGfeFw&#10;28lpFKXS6pb4Q6N7fGqwPG5PVsF9srOvb5v1+iNK59/ms6JDVb8odXszrhYgAo7hzwy/9bk6FNxp&#10;705kvOhYJwk7FUznfJk/ztIZiD2DOE5AFrn8v6D4AQAA//8DAFBLAQItABQABgAIAAAAIQC2gziS&#10;/gAAAOEBAAATAAAAAAAAAAAAAAAAAAAAAABbQ29udGVudF9UeXBlc10ueG1sUEsBAi0AFAAGAAgA&#10;AAAhADj9If/WAAAAlAEAAAsAAAAAAAAAAAAAAAAALwEAAF9yZWxzLy5yZWxzUEsBAi0AFAAGAAgA&#10;AAAhAH6G+Q+JAgAA6QQAAA4AAAAAAAAAAAAAAAAALgIAAGRycy9lMm9Eb2MueG1sUEsBAi0AFAAG&#10;AAgAAAAhAMPOTrXfAAAACQEAAA8AAAAAAAAAAAAAAAAA4wQAAGRycy9kb3ducmV2LnhtbFBLBQYA&#10;AAAABAAEAPMAAADvBQAAAAA=&#10;" filled="f" strokecolor="windowText" strokeweight="1.5pt">
                <v:path arrowok="t"/>
              </v:roundrect>
            </w:pict>
          </mc:Fallback>
        </mc:AlternateContent>
      </w:r>
    </w:p>
    <w:p w:rsidR="00A921C6" w:rsidRP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以下の個人情報の取扱いについてよくお読みになり、その内容に同意する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場合は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60F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「個人情報の取扱いの確認」欄に記名</w:t>
      </w:r>
      <w:r w:rsidRPr="00A921C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願います。</w:t>
      </w:r>
    </w:p>
    <w:p w:rsidR="00A921C6" w:rsidRPr="00A921C6" w:rsidRDefault="00A921C6" w:rsidP="00A921C6">
      <w:pPr>
        <w:tabs>
          <w:tab w:val="left" w:pos="4755"/>
        </w:tabs>
        <w:rPr>
          <w:rFonts w:ascii="Century" w:eastAsia="ＭＳ 明朝" w:hAnsi="Century" w:cs="Times New Roman"/>
        </w:rPr>
      </w:pPr>
    </w:p>
    <w:p w:rsidR="00A921C6" w:rsidRPr="00A921C6" w:rsidRDefault="00A921C6" w:rsidP="00A921C6">
      <w:pPr>
        <w:suppressAutoHyphens/>
        <w:wordWrap w:val="0"/>
        <w:ind w:firstLineChars="200" w:firstLine="420"/>
        <w:jc w:val="left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A921C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90170</wp:posOffset>
                </wp:positionV>
                <wp:extent cx="5847080" cy="5114290"/>
                <wp:effectExtent l="0" t="0" r="2032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5114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0A12" id="正方形/長方形 2" o:spid="_x0000_s1026" style="position:absolute;left:0;text-align:left;margin-left:7.75pt;margin-top:7.1pt;width:460.4pt;height:4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7PiAIAAOkEAAAOAAAAZHJzL2Uyb0RvYy54bWysVM1uEzEQviPxDpbvdJNVSttVN1XUqggp&#10;aiu1qOep186u8HqM7WQT3gMegJ45Iw48DpV4C8beTf/ghMjBGu+MZ+b75pscHq1bzVbS+QZNycc7&#10;I86kEVg1ZlHyd1enr/Y58wFMBRqNLPlGen40ffnisLOFzLFGXUnHKInxRWdLXodgiyzzopYt+B20&#10;0pBToWsh0NUtsspBR9lbneWj0eusQ1dZh0J6T19PeiefpvxKSRHOlfIyMF1y6i2k06XzJp7Z9BCK&#10;hQNbN2JoA/6hixYaQ0XvU51AALZ0zR+p2kY49KjCjsA2Q6UaIRMGQjMePUNzWYOVCQuR4+09Tf7/&#10;pRVnqwvHmqrkOWcGWhrR3dfbu8/ff/74kv369K23WB6J6qwvKP7SXrgI1ds5iveeHNkTT7z4IWat&#10;XBtjCShbJ9Y396zLdWCCPu7uT/ZG+zQcQb7d8XiSH6S5ZFBsn1vnwxuJLYtGyR2NNbENq7kPsQEo&#10;tiGxmsHTRus0Wm1YR7rM90axAJDClIZAZmsJszcLzkAvSLoiuJTSo26q+DxB3Phj7dgKSD0kugq7&#10;K+qaMw0+kIOgpF8kh1p48jT2cwK+7h8n1xCmTUwtkziH9h8oi9YNVhsaisNerd6K04ayzanoBTiS&#10;J0GhlQvndCiNhA8Hi7Ma3ce/fY/xpBryctaR3An7hyU4SVjeGtLTwXgyifuRLpPdvZwu7rHn5rHH&#10;LNtjJE7GtNxWJDPGB701lcP2mjZzFquSC4yg2j3Lw+U49GtIuy3kbJbCaCcshLm5tCImjzxFHq/W&#10;1+DsMPxAEzjD7WpA8UwDfWyvgtkyoGqSQB54HeRK+5SGNux+XNjH9xT18A81/Q0AAP//AwBQSwME&#10;FAAGAAgAAAAhAPPxSD3gAAAACQEAAA8AAABkcnMvZG93bnJldi54bWxMj09Lw0AQxe+C32EZwZvd&#10;pH9CGrMpKhR6kEKrCN622TEbzM6G7KaN397xVE/D4z3e/F65mVwnzjiE1pOCdJaAQKq9aalR8P62&#10;fchBhKjJ6M4TKvjBAJvq9qbUhfEXOuD5GBvBJRQKrcDG2BdShtqi02HmeyT2vvzgdGQ5NNIM+sLl&#10;rpPzJMmk0y3xB6t7fLFYfx9Hp2C/zdOdGz6fPw51GPd+6V531il1fzc9PYKIOMVrGP7wGR0qZjr5&#10;kUwQHevVipN8l3MQ7K8X2QLESUGerjOQVSn/L6h+AQAA//8DAFBLAQItABQABgAIAAAAIQC2gziS&#10;/gAAAOEBAAATAAAAAAAAAAAAAAAAAAAAAABbQ29udGVudF9UeXBlc10ueG1sUEsBAi0AFAAGAAgA&#10;AAAhADj9If/WAAAAlAEAAAsAAAAAAAAAAAAAAAAALwEAAF9yZWxzLy5yZWxzUEsBAi0AFAAGAAgA&#10;AAAhAFOwTs+IAgAA6QQAAA4AAAAAAAAAAAAAAAAALgIAAGRycy9lMm9Eb2MueG1sUEsBAi0AFAAG&#10;AAgAAAAhAPPxSD3gAAAACQEAAA8AAAAAAAAAAAAAAAAA4gQAAGRycy9kb3ducmV2LnhtbFBLBQYA&#10;AAAABAAEAPMAAADvBQAAAAA=&#10;" filled="f" strokecolor="windowText" strokeweight="1pt">
                <v:path arrowok="t"/>
              </v:rect>
            </w:pict>
          </mc:Fallback>
        </mc:AlternateConten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日田市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は、農業経営改善計画又は青年等就農計画（以下「経営改善計画等」と</w: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いう。）の認定に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際して得た個人情報について、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個人情報の保護に関する法律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平成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年法律第</w:t>
      </w:r>
      <w:r w:rsidRPr="00A921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57</w:t>
      </w:r>
      <w:r w:rsidRPr="00A921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）及び個人情報保護条例等に基づき、適正に管理し、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本認定業務の実施のために利用します。</w:t>
      </w:r>
    </w:p>
    <w:p w:rsid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日田市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は、本認定業務のほか、人・農地プランの作成・見直し、農業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委員会の委員の任命、農業協同組合の理事等の選任その他の経営改善等に資す</w:t>
      </w:r>
    </w:p>
    <w:p w:rsid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る取組に活用するため、必要最小限度内で、下記の関係機関へ提供する場合が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あります。</w:t>
      </w:r>
    </w:p>
    <w:p w:rsidR="00A921C6" w:rsidRDefault="00A921C6" w:rsidP="00A921C6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このほか、農業経営指標に基づく自己チェックの結果についても、フォロー</w:t>
      </w:r>
    </w:p>
    <w:p w:rsidR="00A921C6" w:rsidRDefault="00A921C6" w:rsidP="00A921C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アップを実施する際のデータとして活用するため、関係機関へ提供する場合が</w:t>
      </w:r>
    </w:p>
    <w:p w:rsidR="00A921C6" w:rsidRPr="00A921C6" w:rsidRDefault="00A921C6" w:rsidP="00A921C6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A921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229"/>
      </w:tblGrid>
      <w:tr w:rsidR="00A921C6" w:rsidRPr="00A921C6" w:rsidTr="00B267A0">
        <w:tc>
          <w:tcPr>
            <w:tcW w:w="1559" w:type="dxa"/>
          </w:tcPr>
          <w:p w:rsidR="00A921C6" w:rsidRPr="00A921C6" w:rsidRDefault="00A921C6" w:rsidP="00A921C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提供する</w:t>
            </w:r>
          </w:p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情報の内容</w:t>
            </w:r>
          </w:p>
        </w:tc>
        <w:tc>
          <w:tcPr>
            <w:tcW w:w="7229" w:type="dxa"/>
          </w:tcPr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①認定農業者又は認定新規就農者の氏名（法人にあっては名称及び代表者名）及び年齢、②住所、③経営改善計画等の認定の有効期間、④経営改善計画等の内容、⑤農業経営指標に基づく自己チェックの結果　等</w:t>
            </w:r>
          </w:p>
        </w:tc>
      </w:tr>
      <w:tr w:rsidR="00A921C6" w:rsidRPr="00A921C6" w:rsidTr="00B267A0">
        <w:tc>
          <w:tcPr>
            <w:tcW w:w="1559" w:type="dxa"/>
          </w:tcPr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情報を提供する関係機関</w:t>
            </w:r>
          </w:p>
        </w:tc>
        <w:tc>
          <w:tcPr>
            <w:tcW w:w="7229" w:type="dxa"/>
          </w:tcPr>
          <w:p w:rsidR="00A921C6" w:rsidRPr="00A921C6" w:rsidRDefault="00A921C6" w:rsidP="00A921C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国、都道府県、市町村、地域農業再生協議会、農業委員会ネットワーク機構、農業委員会、農業協同組合連合会、農業協同組合、土地改良区、農地利用改善団体、農地中間管理機構、農地利用集積円滑化団体、普及指導センター、青年農業者等育成センター、株式会社日本政策金融公庫、独立行政法人農業者年金基金　等</w:t>
            </w:r>
          </w:p>
          <w:p w:rsidR="00A921C6" w:rsidRPr="00A921C6" w:rsidRDefault="00A921C6" w:rsidP="00A921C6">
            <w:pPr>
              <w:tabs>
                <w:tab w:val="left" w:pos="4755"/>
              </w:tabs>
              <w:rPr>
                <w:rFonts w:ascii="Century" w:eastAsia="ＭＳ 明朝" w:hAnsi="Century" w:cs="Times New Roman"/>
              </w:rPr>
            </w:pPr>
          </w:p>
        </w:tc>
      </w:tr>
    </w:tbl>
    <w:p w:rsidR="00A921C6" w:rsidRPr="00A921C6" w:rsidRDefault="00A921C6" w:rsidP="00A921C6">
      <w:pPr>
        <w:tabs>
          <w:tab w:val="left" w:pos="4755"/>
        </w:tabs>
        <w:ind w:firstLineChars="100" w:firstLine="210"/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horzAnchor="page" w:tblpX="1246" w:tblpY="146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191"/>
      </w:tblGrid>
      <w:tr w:rsidR="00A921C6" w:rsidRPr="00A921C6" w:rsidTr="00FF27DD">
        <w:trPr>
          <w:trHeight w:val="381"/>
        </w:trPr>
        <w:tc>
          <w:tcPr>
            <w:tcW w:w="9191" w:type="dxa"/>
            <w:vAlign w:val="center"/>
          </w:tcPr>
          <w:p w:rsidR="00A921C6" w:rsidRPr="00A921C6" w:rsidRDefault="00A921C6" w:rsidP="003E3BE2">
            <w:pPr>
              <w:tabs>
                <w:tab w:val="left" w:pos="4755"/>
              </w:tabs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1C6">
              <w:rPr>
                <w:rFonts w:ascii="Century" w:eastAsia="ＭＳ 明朝" w:hAnsi="Century" w:cs="Times New Roman" w:hint="eastAsia"/>
                <w:sz w:val="24"/>
                <w:szCs w:val="24"/>
              </w:rPr>
              <w:t>個人情報の取扱いの確認</w:t>
            </w:r>
          </w:p>
        </w:tc>
      </w:tr>
      <w:tr w:rsidR="00A921C6" w:rsidRPr="00A921C6" w:rsidTr="00DC5C2A">
        <w:trPr>
          <w:trHeight w:val="1657"/>
        </w:trPr>
        <w:tc>
          <w:tcPr>
            <w:tcW w:w="9191" w:type="dxa"/>
            <w:vAlign w:val="center"/>
          </w:tcPr>
          <w:p w:rsidR="00A921C6" w:rsidRPr="00A921C6" w:rsidRDefault="00A921C6" w:rsidP="003E3BE2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「個人情報の取扱い」に記載された内容について同意します。</w:t>
            </w:r>
          </w:p>
          <w:p w:rsidR="00A921C6" w:rsidRDefault="00A921C6" w:rsidP="003E3BE2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  <w:r w:rsidR="00FF27D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75495B" w:rsidRPr="0075495B" w:rsidRDefault="00FF27DD" w:rsidP="003E3BE2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氏名（名称・代表者）</w:t>
            </w:r>
          </w:p>
          <w:p w:rsidR="00A921C6" w:rsidRPr="00A921C6" w:rsidRDefault="00A921C6" w:rsidP="00FF27DD">
            <w:pPr>
              <w:tabs>
                <w:tab w:val="left" w:pos="4755"/>
              </w:tabs>
              <w:ind w:firstLineChars="900" w:firstLine="2160"/>
              <w:rPr>
                <w:rFonts w:ascii="Century" w:eastAsia="ＭＳ 明朝" w:hAnsi="Century" w:cs="Times New Roman" w:hint="eastAsia"/>
              </w:rPr>
            </w:pPr>
            <w:r w:rsidRPr="00A921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="0075495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860F1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</w:tc>
      </w:tr>
    </w:tbl>
    <w:p w:rsidR="009125B1" w:rsidRPr="00A921C6" w:rsidRDefault="00860F15" w:rsidP="00DC5C2A"/>
    <w:sectPr w:rsidR="009125B1" w:rsidRPr="00A921C6" w:rsidSect="00A921C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6"/>
    <w:rsid w:val="002C7C67"/>
    <w:rsid w:val="003E3BE2"/>
    <w:rsid w:val="0075495B"/>
    <w:rsid w:val="00860F15"/>
    <w:rsid w:val="00A921C6"/>
    <w:rsid w:val="00B669E3"/>
    <w:rsid w:val="00DC5C2A"/>
    <w:rsid w:val="00DD53EE"/>
    <w:rsid w:val="00E66CDB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1B6EA"/>
  <w15:chartTrackingRefBased/>
  <w15:docId w15:val="{5A66FE25-6E78-4D28-A050-EDD1BB3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7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吉田孝</dc:creator>
  <cp:keywords/>
  <dc:description/>
  <cp:lastModifiedBy>204NOSEI01-i</cp:lastModifiedBy>
  <cp:revision>2</cp:revision>
  <cp:lastPrinted>2020-04-03T04:07:00Z</cp:lastPrinted>
  <dcterms:created xsi:type="dcterms:W3CDTF">2021-01-20T06:17:00Z</dcterms:created>
  <dcterms:modified xsi:type="dcterms:W3CDTF">2021-01-20T06:17:00Z</dcterms:modified>
</cp:coreProperties>
</file>